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f066bab8042c4" w:history="1">
              <w:r>
                <w:rPr>
                  <w:rStyle w:val="Hyperlink"/>
                </w:rPr>
                <w:t>2011年综合布线国内外市场发展（投资）比较分析与渠道营销策略评估分析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f066bab8042c4" w:history="1">
              <w:r>
                <w:rPr>
                  <w:rStyle w:val="Hyperlink"/>
                </w:rPr>
                <w:t>2011年综合布线国内外市场发展（投资）比较分析与渠道营销策略评估分析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af066bab8042c4" w:history="1">
                <w:r>
                  <w:rPr>
                    <w:rStyle w:val="Hyperlink"/>
                  </w:rPr>
                  <w:t>https://www.20087.com/2012-02/R_zonghebuxianguoneiwaishichangfazhant.html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daf066bab8042c4" w:history="1">
        <w:r>
          <w:rPr>
            <w:rStyle w:val="Hyperlink"/>
          </w:rPr>
          <w:t>2011年综合布线国内外市场发展（投资）比较分析与渠道营销策略评估分析</w:t>
        </w:r>
      </w:hyperlink>
      <w:r>
        <w:rPr>
          <w:rFonts w:hint="eastAsia"/>
        </w:rPr>
        <w:t>》主要依托公司多年对综合布线行业的研究，结合行业历年供需关系变化规律，对我国综合布线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综合布线产品概述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综合布线市场特点分析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综合布线行业环境分析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中国综合布线行业政策环境分析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中国综合布线行业技术环境分析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一、中国综合布线技术发展概况</w:t>
      </w:r>
      <w:r>
        <w:rPr>
          <w:rFonts w:hint="eastAsia"/>
        </w:rPr>
        <w:br/>
      </w:r>
      <w:r>
        <w:rPr>
          <w:rFonts w:hint="eastAsia"/>
        </w:rPr>
        <w:t>　　　　二、中国综合布线产品工艺特点或流程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三、中国综合布线行业技术发展趋势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全球综合布线市场分析</w:t>
      </w:r>
      <w:r>
        <w:rPr>
          <w:rFonts w:hint="eastAsia"/>
        </w:rPr>
        <w:br/>
      </w:r>
      <w:r>
        <w:rPr>
          <w:rFonts w:hint="eastAsia"/>
        </w:rPr>
        <w:t>　　第一节 综合布线产能分析及预测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一、2009-2010年全球综合布线产能分析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二、2011-2016年全球综合布线产能预测</w:t>
      </w:r>
      <w:r>
        <w:rPr>
          <w:rFonts w:hint="eastAsia"/>
        </w:rPr>
        <w:br/>
      </w:r>
      <w:r>
        <w:rPr>
          <w:rFonts w:hint="eastAsia"/>
        </w:rPr>
        <w:t>　　第二节 综合布线产品产量分析及预测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一、2009-2010年全球综合布线产量分析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二、2011-2016年全球综合布线产量预测</w:t>
      </w:r>
      <w:r>
        <w:rPr>
          <w:rFonts w:hint="eastAsia"/>
        </w:rPr>
        <w:br/>
      </w:r>
      <w:r>
        <w:rPr>
          <w:rFonts w:hint="eastAsia"/>
        </w:rPr>
        <w:t>　　第三节 综合布线市场需求分析及预测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一、2009-2010年全球综合布线市场需求分析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二、2011-2016年全球综合布线市场需求预测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中国综合布线市场分析</w:t>
      </w:r>
      <w:r>
        <w:rPr>
          <w:rFonts w:hint="eastAsia"/>
        </w:rPr>
        <w:br/>
      </w:r>
      <w:r>
        <w:rPr>
          <w:rFonts w:hint="eastAsia"/>
        </w:rPr>
        <w:t>　　第一节 综合布线市场现状分析及预测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一、2009-2010年中国综合布线市场规模分析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二、2011-2016年中国综合布线市场规模预测</w:t>
      </w:r>
      <w:r>
        <w:rPr>
          <w:rFonts w:hint="eastAsia"/>
        </w:rPr>
        <w:br/>
      </w:r>
      <w:r>
        <w:rPr>
          <w:rFonts w:hint="eastAsia"/>
        </w:rPr>
        <w:t>　　第二节 综合布线产品产能分析及预测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一、2009-2010年中国综合布线产能分析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二、2011-2016年中国综合布线产能预测</w:t>
      </w:r>
      <w:r>
        <w:rPr>
          <w:rFonts w:hint="eastAsia"/>
        </w:rPr>
        <w:br/>
      </w:r>
      <w:r>
        <w:rPr>
          <w:rFonts w:hint="eastAsia"/>
        </w:rPr>
        <w:t>　　第三节 综合布线产品产量分析及预测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一、2009-2011年中国综合布线产量分析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二、2011-2016年中国综合布线产量预测</w:t>
      </w:r>
      <w:r>
        <w:rPr>
          <w:rFonts w:hint="eastAsia"/>
        </w:rPr>
        <w:br/>
      </w:r>
      <w:r>
        <w:rPr>
          <w:rFonts w:hint="eastAsia"/>
        </w:rPr>
        <w:t>　　第四节 综合布线市场需求分析及预测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一、2009-2011年中国综合布线市场需求分析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二、2011-2016年中国综合布线市场需求预测</w:t>
      </w:r>
      <w:r>
        <w:rPr>
          <w:rFonts w:hint="eastAsia"/>
        </w:rPr>
        <w:br/>
      </w:r>
      <w:r>
        <w:rPr>
          <w:rFonts w:hint="eastAsia"/>
        </w:rPr>
        <w:t>　　第五节 综合布线进出口数据分析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一、2009-2011年中国综合布线进出口数据分析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二、2011-2016年国内综合布线产品未来进出口情况预测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综合布线产业渠道分析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2011年国内综合布线产品的需求地域分布结构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2009-2011年中国综合布线产品重点区域市场消费情况分析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2011年国内综合布线产品的经销模式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综合布线行业国际化营销模式分析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2011年国内综合布线产品生产及销售投资运作模式分析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综合布线特色厂商发展分析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综合布线行业相关产业分析</w:t>
      </w:r>
      <w:r>
        <w:rPr>
          <w:rFonts w:hint="eastAsia"/>
        </w:rPr>
        <w:br/>
      </w:r>
      <w:r>
        <w:rPr>
          <w:rFonts w:hint="eastAsia"/>
        </w:rPr>
        <w:t>　　第一节 综合布线行业产业链概述</w:t>
      </w:r>
      <w:r>
        <w:rPr>
          <w:rFonts w:hint="eastAsia"/>
        </w:rPr>
        <w:br/>
      </w:r>
      <w:r>
        <w:rPr>
          <w:rFonts w:hint="eastAsia"/>
        </w:rPr>
        <w:t>　　第二节 综合布线上游行业发展状况分析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综合布线下游行业发展情况分析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未来几年内中国综合布线行业竞争格局发展趋势分析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2011-2016年综合布线行业前景展望与趋势预测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综合布线行业投资价值分析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一、2011-2016年国内综合布线行业盈利能力分析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二、2011-2016年国内综合布线行业偿债能力分析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三、2011-2016年国内综合布线产品投资收益率分析预测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四、2011-2016年国内综合布线行业运营效率分析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2011-2016年国内综合布线行业投资机会分析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一、国内强劲的经济增长对综合布线行业的支撑因素分析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二、下游行业的需求对综合布线行业的推动因素分析</w:t>
      </w:r>
      <w:r>
        <w:rPr>
          <w:rFonts w:hint="eastAsia"/>
        </w:rPr>
        <w:br/>
      </w:r>
      <w:r>
        <w:rPr>
          <w:rFonts w:hint="eastAsia"/>
        </w:rPr>
        <w:t>　　　　三、综合布线产品相关产业的发展对综合布线行业的带动因素分析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2011-2016年国内综合布线行业投资热点及未来投资方向分析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2011-2016年国内综合布线行业未来市场发展前景预测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2011-2016年综合布线行业投资战略研究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2011-2016年中国综合布线行业发展的关键要素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2011-2016年中国综合布线投资机会分析</w:t>
      </w:r>
      <w:r>
        <w:rPr>
          <w:rFonts w:hint="eastAsia"/>
        </w:rPr>
        <w:br/>
      </w:r>
      <w:r>
        <w:rPr>
          <w:rFonts w:hint="eastAsia"/>
        </w:rPr>
        <w:t>　　　　一、综合布线行业投资前景</w:t>
      </w:r>
      <w:r>
        <w:rPr>
          <w:rFonts w:hint="eastAsia"/>
        </w:rPr>
        <w:br/>
      </w:r>
      <w:r>
        <w:rPr>
          <w:rFonts w:hint="eastAsia"/>
        </w:rPr>
        <w:t>　　　　二、综合布线行业投资热点</w:t>
      </w:r>
      <w:r>
        <w:rPr>
          <w:rFonts w:hint="eastAsia"/>
        </w:rPr>
        <w:br/>
      </w:r>
      <w:r>
        <w:rPr>
          <w:rFonts w:hint="eastAsia"/>
        </w:rPr>
        <w:t>　　　　三、综合布线行业投资区域</w:t>
      </w:r>
      <w:r>
        <w:rPr>
          <w:rFonts w:hint="eastAsia"/>
        </w:rPr>
        <w:br/>
      </w:r>
      <w:r>
        <w:rPr>
          <w:rFonts w:hint="eastAsia"/>
        </w:rPr>
        <w:t>　　　　四、综合布线行业投资吸引力分析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2011-2016年中国综合布线投资风险分析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中:智:林:：对综合布线项目的投资建议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f066bab8042c4" w:history="1">
        <w:r>
          <w:rPr>
            <w:rStyle w:val="Hyperlink"/>
          </w:rPr>
          <w:t>2011年综合布线国内外市场发展（投资）比较分析与渠道营销策略评估分析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af066bab8042c4" w:history="1">
        <w:r>
          <w:rPr>
            <w:rStyle w:val="Hyperlink"/>
          </w:rPr>
          <w:t>https://www.20087.com/2012-02/R_zonghebuxianguoneiwaishichangfazhant.html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22044f6a4e29" w:history="1">
      <w:r>
        <w:rPr>
          <w:rStyle w:val="Hyperlink"/>
        </w:rPr>
        <w:t>2011年综合布线国内外市场发展（投资）比较分析与渠道营销策略评估分析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onghebuxianguoneiwaishichangfazhant.html" TargetMode="External" Id="R0daf066bab80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onghebuxianguoneiwaishichangfazhant.html" TargetMode="External" Id="R551122044f6a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2012-02-29T01:22:00Z</dcterms:created>
  <dcterms:modified xsi:type="dcterms:W3CDTF">2012-02-29T02:22:00Z</dcterms:modified>
  <dc:subject>2011年综合布线国内外市场发展（投资）比较分析与渠道营销策略评估分析</dc:subject>
  <dc:title>2011年综合布线国内外市场发展（投资）比较分析与渠道营销策略评估分析</dc:title>
  <cp:keywords>2011年综合布线国内外市场发展（投资）比较分析与渠道营销策略评估分析</cp:keywords>
  <dc:description>2011年综合布线国内外市场发展（投资）比较分析与渠道营销策略评估分析</dc:description>
</cp:coreProperties>
</file>