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37d17327d4976" w:history="1">
              <w:r>
                <w:rPr>
                  <w:rStyle w:val="Hyperlink"/>
                </w:rPr>
                <w:t>2012-2016年中国再生医疗市场现状调研及发展前景分析报告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37d17327d4976" w:history="1">
              <w:r>
                <w:rPr>
                  <w:rStyle w:val="Hyperlink"/>
                </w:rPr>
                <w:t>2012-2016年中国再生医疗市场现状调研及发展前景分析报告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37d17327d4976" w:history="1">
                <w:r>
                  <w:rPr>
                    <w:rStyle w:val="Hyperlink"/>
                  </w:rPr>
                  <w:t>https://www.20087.com/2012-02/R_zaishengyiliaoshichangxianzhuangdiao.html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医疗是一种前沿的医疗技术，利用细胞、组织工程和生物材料等手段，旨在修复或替换受损的组织和器官，为许多难治性疾病提供了新的治疗希望。近年来，随着干细胞技术、基因编辑和3D生物打印等领域的突破，再生医疗的应用范围不断扩大，从皮肤修复、骨关节重建到心脏、肝脏等复杂器官的再生，展现了巨大的临床潜力。同时，个性化医疗和精准医疗的理念推动了再生医疗技术的定制化发展，提高了治疗效果和安全性。</w:t>
      </w:r>
      <w:r>
        <w:rPr>
          <w:rFonts w:hint="eastAsia"/>
        </w:rPr>
        <w:br/>
      </w:r>
      <w:r>
        <w:rPr>
          <w:rFonts w:hint="eastAsia"/>
        </w:rPr>
        <w:t>　　未来，再生医疗将更加注重跨学科融合和临床转化。市场调研网指出，一方面，通过生物信息学、纳米技术和智能材料的交叉应用，实现细胞和组织的精准控制和高效再生，提高治疗的精准度和效率。另一方面，建立更加完善的临床试验和监管体系，加快再生医疗技术从实验室到临床的转化，使之成为常规医疗手段的一部分，惠及更广泛的患者群体。同时，随着成本控制和生产标准化的推进，再生医疗将逐步降低价格门槛，提高可及性，成为医疗健康领域的重要支柱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再生医疗行业概述</w:t>
      </w:r>
      <w:r>
        <w:rPr>
          <w:rFonts w:hint="eastAsia"/>
        </w:rPr>
        <w:br/>
      </w:r>
      <w:r>
        <w:rPr>
          <w:rFonts w:hint="eastAsia"/>
        </w:rPr>
        <w:t>　　第一节 再生医疗产品概述</w:t>
      </w:r>
      <w:r>
        <w:rPr>
          <w:rFonts w:hint="eastAsia"/>
        </w:rPr>
        <w:br/>
      </w:r>
      <w:r>
        <w:rPr>
          <w:rFonts w:hint="eastAsia"/>
        </w:rPr>
        <w:t>　　第二节 再生医疗产品说明</w:t>
      </w:r>
      <w:r>
        <w:rPr>
          <w:rFonts w:hint="eastAsia"/>
        </w:rPr>
        <w:br/>
      </w:r>
      <w:r>
        <w:rPr>
          <w:rFonts w:hint="eastAsia"/>
        </w:rPr>
        <w:t>　　　　一、再生医疗用途</w:t>
      </w:r>
      <w:r>
        <w:rPr>
          <w:rFonts w:hint="eastAsia"/>
        </w:rPr>
        <w:br/>
      </w:r>
      <w:r>
        <w:rPr>
          <w:rFonts w:hint="eastAsia"/>
        </w:rPr>
        <w:t>　　　　二、再生医疗特征</w:t>
      </w:r>
      <w:r>
        <w:rPr>
          <w:rFonts w:hint="eastAsia"/>
        </w:rPr>
        <w:br/>
      </w:r>
      <w:r>
        <w:rPr>
          <w:rFonts w:hint="eastAsia"/>
        </w:rPr>
        <w:t>　　　　三、再生医疗分类情况</w:t>
      </w:r>
      <w:r>
        <w:rPr>
          <w:rFonts w:hint="eastAsia"/>
        </w:rPr>
        <w:br/>
      </w:r>
      <w:r>
        <w:rPr>
          <w:rFonts w:hint="eastAsia"/>
        </w:rPr>
        <w:t>　　第三节 再生医疗产业链分析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二、再生医疗产业链模型分析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中国再生医疗行业分析</w:t>
      </w:r>
      <w:r>
        <w:rPr>
          <w:rFonts w:hint="eastAsia"/>
        </w:rPr>
        <w:br/>
      </w:r>
      <w:r>
        <w:rPr>
          <w:rFonts w:hint="eastAsia"/>
        </w:rPr>
        <w:t>　　第一节 中国再生医疗市场存在的问题分析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中国再生医疗市场面临的挑战分析</w:t>
      </w:r>
      <w:r>
        <w:rPr>
          <w:rFonts w:hint="eastAsia"/>
        </w:rPr>
        <w:br/>
      </w:r>
      <w:r>
        <w:rPr>
          <w:rFonts w:hint="eastAsia"/>
        </w:rPr>
        <w:t>　　第三节 再生医疗行业SWOT分析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再生医疗行业发展环境分析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再生医疗行业及其主要上下游产品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再生医疗主要上游产品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再生医疗市场供需态势分析</w:t>
      </w:r>
      <w:r>
        <w:rPr>
          <w:rFonts w:hint="eastAsia"/>
        </w:rPr>
        <w:br/>
      </w:r>
      <w:r>
        <w:rPr>
          <w:rFonts w:hint="eastAsia"/>
        </w:rPr>
        <w:t>　　第一节 中国再生医疗市场运行情况分析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一、国内再生医疗产能分析</w:t>
      </w:r>
      <w:r>
        <w:rPr>
          <w:rFonts w:hint="eastAsia"/>
        </w:rPr>
        <w:br/>
      </w:r>
      <w:r>
        <w:rPr>
          <w:rFonts w:hint="eastAsia"/>
        </w:rPr>
        <w:t>　　　　二、国内再生医疗市场生产情况分析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三、国内再生医疗市场需求情况分析</w:t>
      </w:r>
      <w:r>
        <w:rPr>
          <w:rFonts w:hint="eastAsia"/>
        </w:rPr>
        <w:br/>
      </w:r>
      <w:r>
        <w:rPr>
          <w:rFonts w:hint="eastAsia"/>
        </w:rPr>
        <w:t>　　第二节 中国再生医疗行业市场供需平衡分析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中国再生医疗行业供需平衡预测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2009-2016年再生医疗进出口分析</w:t>
      </w:r>
      <w:r>
        <w:rPr>
          <w:rFonts w:hint="eastAsia"/>
        </w:rPr>
        <w:br/>
      </w:r>
      <w:r>
        <w:rPr>
          <w:rFonts w:hint="eastAsia"/>
        </w:rPr>
        <w:t>　　第一节 2009-2011年再生医疗进出口对比分析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一、2009-2011年再生医疗进出口总量对比分析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二、2009-2011年再生医疗进出口金额对比分析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2009-2011年再生医疗进口分析</w:t>
      </w:r>
      <w:r>
        <w:rPr>
          <w:rFonts w:hint="eastAsia"/>
        </w:rPr>
        <w:br/>
      </w:r>
      <w:r>
        <w:rPr>
          <w:rFonts w:hint="eastAsia"/>
        </w:rPr>
        <w:t>　　　　一、2009-2011年再生医疗进口数量变化分析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二、2009-2011年再生医疗进口金额变化分析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2009-2011年再生医疗出口分析</w:t>
      </w:r>
      <w:r>
        <w:rPr>
          <w:rFonts w:hint="eastAsia"/>
        </w:rPr>
        <w:br/>
      </w:r>
      <w:r>
        <w:rPr>
          <w:rFonts w:hint="eastAsia"/>
        </w:rPr>
        <w:t>　　　　一、2009-2011年再生医疗出口数量变化分析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二、2009-2011年再生医疗出口金额变化分析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2012-2016年再生医疗进出口预测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2009-2016年再生医疗价格走势分析</w:t>
      </w:r>
      <w:r>
        <w:rPr>
          <w:rFonts w:hint="eastAsia"/>
        </w:rPr>
        <w:br/>
      </w:r>
      <w:r>
        <w:rPr>
          <w:rFonts w:hint="eastAsia"/>
        </w:rPr>
        <w:t>　　第一节 2009-2011年再生医疗价格走势分析</w:t>
      </w:r>
      <w:r>
        <w:rPr>
          <w:rFonts w:hint="eastAsia"/>
        </w:rPr>
        <w:br/>
      </w:r>
      <w:r>
        <w:rPr>
          <w:rFonts w:hint="eastAsia"/>
        </w:rPr>
        <w:t>　　第二节 再生医疗价格影响因素分析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2012-2016年再生医疗价格预测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2009-2011年中国再生医疗行业总体发展状况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中国再生医疗行业规模情况分析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中国再生医疗行业财务能力分析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再生医疗行业竞争情况</w:t>
      </w:r>
      <w:r>
        <w:rPr>
          <w:rFonts w:hint="eastAsia"/>
        </w:rPr>
        <w:br/>
      </w:r>
      <w:r>
        <w:rPr>
          <w:rFonts w:hint="eastAsia"/>
        </w:rPr>
        <w:t>　　第一节 我国再生医疗行业竞争格局分析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主要再生医疗企业竞争分析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国内重点再生医疗企业竞争分析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再生医疗行业未来发展预测及投资前景分析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2012-2016年再生医疗行业发展预测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一、2012-2016年再生医疗产能预测</w:t>
      </w:r>
      <w:r>
        <w:rPr>
          <w:rFonts w:hint="eastAsia"/>
        </w:rPr>
        <w:br/>
      </w:r>
      <w:r>
        <w:rPr>
          <w:rFonts w:hint="eastAsia"/>
        </w:rPr>
        <w:t>　　　　二、2012-2016年再生医疗行业市场容量预测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三、2012-2016年再生医疗进出口预测</w:t>
      </w:r>
      <w:r>
        <w:rPr>
          <w:rFonts w:hint="eastAsia"/>
        </w:rPr>
        <w:br/>
      </w:r>
      <w:r>
        <w:rPr>
          <w:rFonts w:hint="eastAsia"/>
        </w:rPr>
        <w:t>　　　　四、2012-2016年再生医疗竞争格局预测</w:t>
      </w:r>
      <w:r>
        <w:rPr>
          <w:rFonts w:hint="eastAsia"/>
        </w:rPr>
        <w:br/>
      </w:r>
      <w:r>
        <w:rPr>
          <w:rFonts w:hint="eastAsia"/>
        </w:rPr>
        <w:t>　　第二节 再生医疗产品投资机会</w:t>
      </w:r>
      <w:r>
        <w:rPr>
          <w:rFonts w:hint="eastAsia"/>
        </w:rPr>
        <w:br/>
      </w:r>
      <w:r>
        <w:rPr>
          <w:rFonts w:hint="eastAsia"/>
        </w:rPr>
        <w:t>　　第三节 再生医疗产品投资收益预测</w:t>
      </w:r>
      <w:r>
        <w:rPr>
          <w:rFonts w:hint="eastAsia"/>
        </w:rPr>
        <w:br/>
      </w:r>
      <w:r>
        <w:rPr>
          <w:rFonts w:hint="eastAsia"/>
        </w:rPr>
        <w:t>　　第四节 再生医疗产品投资热点及未来投资方向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再生医疗行业投资风险及投资建议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中国再生医疗行业市场发展趋势预测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37d17327d4976" w:history="1">
        <w:r>
          <w:rPr>
            <w:rStyle w:val="Hyperlink"/>
          </w:rPr>
          <w:t>2012-2016年中国再生医疗市场现状调研及发展前景分析报告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37d17327d4976" w:history="1">
        <w:r>
          <w:rPr>
            <w:rStyle w:val="Hyperlink"/>
          </w:rPr>
          <w:t>https://www.20087.com/2012-02/R_zaishengyiliaoshichangxianzhuangdiao.html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热点：日本干细胞最新突破、日本再生医疗、日本干细胞最新消息、aosp再生医疗、再生医学能治好什么病、再生医疗技术、再生医学干细胞的发展趋势、再生医疗龙头股票、再生医学龙头10大排名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155549c2e4d92" w:history="1">
      <w:r>
        <w:rPr>
          <w:rStyle w:val="Hyperlink"/>
        </w:rPr>
        <w:t>2012-2016年中国再生医疗市场现状调研及发展前景分析报告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aishengyiliaoshichangxianzhuangdiao.html" TargetMode="External" Id="Reb537d17327d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aishengyiliaoshichangxianzhuangdiao.html" TargetMode="External" Id="R5cd155549c2e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2012-02-15T06:23:00Z</dcterms:created>
  <dcterms:modified xsi:type="dcterms:W3CDTF">2012-02-15T07:23:00Z</dcterms:modified>
  <dc:subject>2012-2016年中国再生医疗市场现状调研及发展前景分析报告</dc:subject>
  <dc:title>2012-2016年中国再生医疗市场现状调研及发展前景分析报告</dc:title>
  <cp:keywords>2012-2016年中国再生医疗市场现状调研及发展前景分析报告</cp:keywords>
  <dc:description>2012-2016年中国再生医疗市场现状调研及发展前景分析报告</dc:description>
</cp:coreProperties>
</file>