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c905bc13e4198" w:history="1">
              <w:r>
                <w:rPr>
                  <w:rStyle w:val="Hyperlink"/>
                </w:rPr>
                <w:t>2012-2016年中国印染产业前景预测与投资可行性研究报告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c905bc13e4198" w:history="1">
              <w:r>
                <w:rPr>
                  <w:rStyle w:val="Hyperlink"/>
                </w:rPr>
                <w:t>2012-2016年中国印染产业前景预测与投资可行性研究报告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c905bc13e4198" w:history="1">
                <w:r>
                  <w:rPr>
                    <w:rStyle w:val="Hyperlink"/>
                  </w:rPr>
                  <w:t>https://www.20087.com/2012-02/R_yinranchanyeqianjingyuceyutouzikexin.html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印染行业相关概述</w:t>
      </w:r>
      <w:r>
        <w:rPr>
          <w:rFonts w:hint="eastAsia"/>
        </w:rPr>
        <w:br/>
      </w:r>
      <w:r>
        <w:rPr>
          <w:rFonts w:hint="eastAsia"/>
        </w:rPr>
        <w:t>　　第一节 印染的历史及加工分类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一、染料的种类浙江印染行业经济指标与全国对照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三、染色的类型</w:t>
      </w:r>
      <w:r>
        <w:rPr>
          <w:rFonts w:hint="eastAsia"/>
        </w:rPr>
        <w:br/>
      </w:r>
      <w:r>
        <w:rPr>
          <w:rFonts w:hint="eastAsia"/>
        </w:rPr>
        <w:t>　　　　四、染整工艺词释</w:t>
      </w:r>
      <w:r>
        <w:rPr>
          <w:rFonts w:hint="eastAsia"/>
        </w:rPr>
        <w:br/>
      </w:r>
      <w:r>
        <w:rPr>
          <w:rFonts w:hint="eastAsia"/>
        </w:rPr>
        <w:t>　　　　五、印染的清洁生产方法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t>　　　　四、牛仔服饰印染废水特性</w:t>
      </w:r>
      <w:r>
        <w:rPr>
          <w:rFonts w:hint="eastAsia"/>
        </w:rPr>
        <w:br/>
      </w:r>
      <w:r>
        <w:rPr>
          <w:rFonts w:hint="eastAsia"/>
        </w:rPr>
        <w:t>　　　　五、其他织物染整废水特性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2011-2012年世界印染行业发展态势分析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2011-2012年世界印染行业发展概述</w:t>
      </w:r>
      <w:r>
        <w:rPr>
          <w:rFonts w:hint="eastAsia"/>
        </w:rPr>
        <w:br/>
      </w:r>
      <w:r>
        <w:rPr>
          <w:rFonts w:hint="eastAsia"/>
        </w:rPr>
        <w:t>　　　　一、世界印染工业后期整理简况</w:t>
      </w:r>
      <w:r>
        <w:rPr>
          <w:rFonts w:hint="eastAsia"/>
        </w:rPr>
        <w:br/>
      </w:r>
      <w:r>
        <w:rPr>
          <w:rFonts w:hint="eastAsia"/>
        </w:rPr>
        <w:t>　　　　二、世界印染高新技术发展状况</w:t>
      </w:r>
      <w:r>
        <w:rPr>
          <w:rFonts w:hint="eastAsia"/>
        </w:rPr>
        <w:br/>
      </w:r>
      <w:r>
        <w:rPr>
          <w:rFonts w:hint="eastAsia"/>
        </w:rPr>
        <w:t>　　　　三、欧洲纺织印染行业发展分析</w:t>
      </w:r>
      <w:r>
        <w:rPr>
          <w:rFonts w:hint="eastAsia"/>
        </w:rPr>
        <w:br/>
      </w:r>
      <w:r>
        <w:rPr>
          <w:rFonts w:hint="eastAsia"/>
        </w:rPr>
        <w:t>　　第二节 2011-2012年日本印染行业发展分析</w:t>
      </w:r>
      <w:r>
        <w:rPr>
          <w:rFonts w:hint="eastAsia"/>
        </w:rPr>
        <w:br/>
      </w:r>
      <w:r>
        <w:rPr>
          <w:rFonts w:hint="eastAsia"/>
        </w:rPr>
        <w:t>　　　　一、日本染整工业发展状况简述</w:t>
      </w:r>
      <w:r>
        <w:rPr>
          <w:rFonts w:hint="eastAsia"/>
        </w:rPr>
        <w:br/>
      </w:r>
      <w:r>
        <w:rPr>
          <w:rFonts w:hint="eastAsia"/>
        </w:rPr>
        <w:t>　　　　二、日本纺织印染技术分析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第三节 2011-2012年其他国家印染行业发展分析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一、中国香港无水染色技术发展状况</w:t>
      </w:r>
      <w:r>
        <w:rPr>
          <w:rFonts w:hint="eastAsia"/>
        </w:rPr>
        <w:br/>
      </w:r>
      <w:r>
        <w:rPr>
          <w:rFonts w:hint="eastAsia"/>
        </w:rPr>
        <w:t>　　　　二、韩国印染工业发展分析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2011-2012年中国印染行业概述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2011-2012年中国印染行业技术发展研究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2011-2012年中国印染行业发展中存在的问题及其对策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2007-2011年中国印染行业数据监测分析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2007-2011年中国印染布产量数据统计分析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一、2007-2010年印染布产量数据分析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二、2007-2010年印染布重点省市数据分析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一、2011年全国印染布产量数据分析</w:t>
      </w:r>
      <w:r>
        <w:rPr>
          <w:rFonts w:hint="eastAsia"/>
        </w:rPr>
        <w:br/>
      </w:r>
      <w:r>
        <w:rPr>
          <w:rFonts w:hint="eastAsia"/>
        </w:rPr>
        <w:t>　　　　二、2011年印染布重点省市数据分析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2011年中国印染布产量增长性分析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2011-2012年中国印染区域行业的发展现况分析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二、浙江省印染行业染整革命状况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二、太湖印染排污整治效果明显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一、高科技促进陕西纺织印染企业发展</w:t>
      </w:r>
      <w:r>
        <w:rPr>
          <w:rFonts w:hint="eastAsia"/>
        </w:rPr>
        <w:br/>
      </w:r>
      <w:r>
        <w:rPr>
          <w:rFonts w:hint="eastAsia"/>
        </w:rPr>
        <w:t>　　　　二、福建石狮纺织染整废水利用有成效</w:t>
      </w:r>
      <w:r>
        <w:rPr>
          <w:rFonts w:hint="eastAsia"/>
        </w:rPr>
        <w:br/>
      </w:r>
      <w:r>
        <w:rPr>
          <w:rFonts w:hint="eastAsia"/>
        </w:rPr>
        <w:t>　　　　三、山东胶南市整治污染超标外资印染企业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四、广东中山三角真印染行业实施可持续发展战略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2011-2012年中国印染助剂行业发展局势分析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2011-2012年世界印染助剂发展状况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一、世界纺织印染助剂行业概述</w:t>
      </w:r>
      <w:r>
        <w:rPr>
          <w:rFonts w:hint="eastAsia"/>
        </w:rPr>
        <w:br/>
      </w:r>
      <w:r>
        <w:rPr>
          <w:rFonts w:hint="eastAsia"/>
        </w:rPr>
        <w:t>　　　　二、世界纺织印染助剂壁垒加强</w:t>
      </w:r>
      <w:r>
        <w:rPr>
          <w:rFonts w:hint="eastAsia"/>
        </w:rPr>
        <w:br/>
      </w:r>
      <w:r>
        <w:rPr>
          <w:rFonts w:hint="eastAsia"/>
        </w:rPr>
        <w:t>　　　　三、世界各国新纺织助剂的开发放地位显著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四、西欧纺织助剂领先世界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2011-2012年中国印染助剂行业发展分析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一、纺织印染助剂发展回顾</w:t>
      </w:r>
      <w:r>
        <w:rPr>
          <w:rFonts w:hint="eastAsia"/>
        </w:rPr>
        <w:br/>
      </w:r>
      <w:r>
        <w:rPr>
          <w:rFonts w:hint="eastAsia"/>
        </w:rPr>
        <w:t>　　　　二、印染前处理表面活性剂简况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三、印染助剂技术开发发展浅析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四、印染助剂进出口状况分析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2012-2016年中国印染助剂的发展前景趋势</w:t>
      </w:r>
      <w:r>
        <w:rPr>
          <w:rFonts w:hint="eastAsia"/>
        </w:rPr>
        <w:br/>
      </w:r>
      <w:r>
        <w:rPr>
          <w:rFonts w:hint="eastAsia"/>
        </w:rPr>
        <w:t>　　　　一、印染助剂的开发方向</w:t>
      </w:r>
      <w:r>
        <w:rPr>
          <w:rFonts w:hint="eastAsia"/>
        </w:rPr>
        <w:br/>
      </w:r>
      <w:r>
        <w:rPr>
          <w:rFonts w:hint="eastAsia"/>
        </w:rPr>
        <w:t>　　　　二、纺织印染助剂的发展趋势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一、世界印染机械快速发展</w:t>
      </w:r>
      <w:r>
        <w:rPr>
          <w:rFonts w:hint="eastAsia"/>
        </w:rPr>
        <w:br/>
      </w:r>
      <w:r>
        <w:rPr>
          <w:rFonts w:hint="eastAsia"/>
        </w:rPr>
        <w:t>　　　　二、欧洲印染机械市场分析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五、印染设备开发的市场要求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六、中国几类印染设备发展简述</w:t>
      </w:r>
      <w:r>
        <w:rPr>
          <w:rFonts w:hint="eastAsia"/>
        </w:rPr>
        <w:br/>
      </w:r>
      <w:r>
        <w:rPr>
          <w:rFonts w:hint="eastAsia"/>
        </w:rPr>
        <w:t>　　第二节 2011-2012年中国印染设备自动控制技术发展分析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2011-2012年中国印染机械设备发展中存在的问题及策略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2011-2012年中国纺织技术进展分析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2011-2012年中国纺织行业信息化应用分析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2011-2012年中国纺织业面临的问题及解决对策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2012-2016年中国印染产业市场预测分析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2012-2016年中国印染产业投资环境分析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二、《印染行业废水污染防治技术政策》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第二节 2012-2016年中国印染产业投资机会分析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2011年中国印染行业不同类型企业数量分布图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2007-2011年中国印染行业产成品增长趋势图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2007-2010年中国印染布产量变化图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2009-2010年中国印染布重点省市产量对比图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2011年中国印染布重点省市产量及增长率统计表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c905bc13e4198" w:history="1">
        <w:r>
          <w:rPr>
            <w:rStyle w:val="Hyperlink"/>
          </w:rPr>
          <w:t>2012-2016年中国印染产业前景预测与投资可行性研究报告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c905bc13e4198" w:history="1">
        <w:r>
          <w:rPr>
            <w:rStyle w:val="Hyperlink"/>
          </w:rPr>
          <w:t>https://www.20087.com/2012-02/R_yinranchanyeqianjingyuceyutouzikexin.html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a290e89254cda" w:history="1">
      <w:r>
        <w:rPr>
          <w:rStyle w:val="Hyperlink"/>
        </w:rPr>
        <w:t>2012-2016年中国印染产业前景预测与投资可行性研究报告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ranchanyeqianjingyuceyutouzikexin.html" TargetMode="External" Id="Rde8c905bc13e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ranchanyeqianjingyuceyutouzikexin.html" TargetMode="External" Id="R338a290e8925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2012-02-29T02:58:00Z</dcterms:created>
  <dcterms:modified xsi:type="dcterms:W3CDTF">2012-02-29T03:58:00Z</dcterms:modified>
  <dc:subject>2012-2016年中国印染产业前景预测与投资可行性研究报告</dc:subject>
  <dc:title>2012-2016年中国印染产业前景预测与投资可行性研究报告</dc:title>
  <cp:keywords>2012-2016年中国印染产业前景预测与投资可行性研究报告</cp:keywords>
  <dc:description>2012-2016年中国印染产业前景预测与投资可行性研究报告</dc:description>
</cp:coreProperties>
</file>