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b7388cf2e487e" w:history="1">
              <w:r>
                <w:rPr>
                  <w:rStyle w:val="Hyperlink"/>
                </w:rPr>
                <w:t>2012-2016年中国多聚糖胺市场调查及投资分析报告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b7388cf2e487e" w:history="1">
              <w:r>
                <w:rPr>
                  <w:rStyle w:val="Hyperlink"/>
                </w:rPr>
                <w:t>2012-2016年中国多聚糖胺市场调查及投资分析报告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b7388cf2e487e" w:history="1">
                <w:r>
                  <w:rPr>
                    <w:rStyle w:val="Hyperlink"/>
                  </w:rPr>
                  <w:t>https://www.20087.com/DiaoYan/2012-02/duojutanganshichangdiaochajitouzifen.html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聚糖胺是一类具有多种生物活性的高分子化合物，广泛应用于生物医药、食品添加剂等领域。近年来，随着生物技术的进步和对天然产物需求的增加，多聚糖胺在提取技术和应用范围方面都有了显著提升。目前，多聚糖胺不仅在纯度和稳定性方面有了显著改进，还在生物活性和功能性方面进行了优化。此外，随着新材料技术的发展，多聚糖胺的应用领域也在不断拓展，如作为新型药物载体或用于合成具有特殊性能的材料。</w:t>
      </w:r>
      <w:r>
        <w:rPr>
          <w:rFonts w:hint="eastAsia"/>
        </w:rPr>
        <w:br/>
      </w:r>
      <w:r>
        <w:rPr>
          <w:rFonts w:hint="eastAsia"/>
        </w:rPr>
        <w:t>　　未来，多聚糖胺的发展将更加注重技术创新和应用拓展。一方面，通过改进提取路线和优化反应条件，提高多聚糖胺的产率和纯度，降低成本。另一方面，随着新材料技术的发展，多聚糖胺将可能应用于更多领域，如作为新型药物载体或用于合成具有特殊性能的材料。此外，随着可持续发展理念的普及，开发环保型生产工艺和产品将成为该领域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中国多聚糖胺行业宏观经济环境分析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多聚糖胺行业概述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一、多聚糖胺的定义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多聚糖胺产品细分及特性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中国多聚糖胺行业政策技术环境分析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多聚糖胺行业政策法规环境分析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多聚糖胺行业技术环境分析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2010-2011年中国多聚糖胺行业总体发展状况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中国多聚糖胺行业规模情况分析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中国多聚糖胺行业产销情况分析</w:t>
      </w:r>
      <w:r>
        <w:rPr>
          <w:rFonts w:hint="eastAsia"/>
        </w:rPr>
        <w:br/>
      </w:r>
      <w:r>
        <w:rPr>
          <w:rFonts w:hint="eastAsia"/>
        </w:rPr>
        <w:t>　　　　一、多聚糖胺行业生产现状</w:t>
      </w:r>
      <w:r>
        <w:rPr>
          <w:rFonts w:hint="eastAsia"/>
        </w:rPr>
        <w:br/>
      </w:r>
      <w:r>
        <w:rPr>
          <w:rFonts w:hint="eastAsia"/>
        </w:rPr>
        <w:t>　　　　二、多聚糖胺行业销售现状</w:t>
      </w:r>
      <w:r>
        <w:rPr>
          <w:rFonts w:hint="eastAsia"/>
        </w:rPr>
        <w:br/>
      </w:r>
      <w:r>
        <w:rPr>
          <w:rFonts w:hint="eastAsia"/>
        </w:rPr>
        <w:t>　　　　三、多聚糖胺行业产销现状</w:t>
      </w:r>
      <w:r>
        <w:rPr>
          <w:rFonts w:hint="eastAsia"/>
        </w:rPr>
        <w:br/>
      </w:r>
      <w:r>
        <w:rPr>
          <w:rFonts w:hint="eastAsia"/>
        </w:rPr>
        <w:t>　　第三节 中国多聚糖胺行业财务能力分析</w:t>
      </w:r>
      <w:r>
        <w:rPr>
          <w:rFonts w:hint="eastAsia"/>
        </w:rPr>
        <w:br/>
      </w:r>
      <w:r>
        <w:rPr>
          <w:rFonts w:hint="eastAsia"/>
        </w:rPr>
        <w:t>　　　　一、多聚糖胺行业盈利能力分析</w:t>
      </w:r>
      <w:r>
        <w:rPr>
          <w:rFonts w:hint="eastAsia"/>
        </w:rPr>
        <w:br/>
      </w:r>
      <w:r>
        <w:rPr>
          <w:rFonts w:hint="eastAsia"/>
        </w:rPr>
        <w:t>　　　　二、多聚糖胺行业偿债能力分析</w:t>
      </w:r>
      <w:r>
        <w:rPr>
          <w:rFonts w:hint="eastAsia"/>
        </w:rPr>
        <w:br/>
      </w:r>
      <w:r>
        <w:rPr>
          <w:rFonts w:hint="eastAsia"/>
        </w:rPr>
        <w:t>　　　　三、多聚糖胺行业营运能力分析</w:t>
      </w:r>
      <w:r>
        <w:rPr>
          <w:rFonts w:hint="eastAsia"/>
        </w:rPr>
        <w:br/>
      </w:r>
      <w:r>
        <w:rPr>
          <w:rFonts w:hint="eastAsia"/>
        </w:rPr>
        <w:t>　　　　四、多聚糖胺行业发展能力分析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2010-2011年中国多聚糖胺行业市场发展分析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2010-2011年中国多聚糖胺市场分析</w:t>
      </w:r>
      <w:r>
        <w:rPr>
          <w:rFonts w:hint="eastAsia"/>
        </w:rPr>
        <w:br/>
      </w:r>
      <w:r>
        <w:rPr>
          <w:rFonts w:hint="eastAsia"/>
        </w:rPr>
        <w:t>　　　　一、2010年多聚糖胺市场形势回顾</w:t>
      </w:r>
      <w:r>
        <w:rPr>
          <w:rFonts w:hint="eastAsia"/>
        </w:rPr>
        <w:br/>
      </w:r>
      <w:r>
        <w:rPr>
          <w:rFonts w:hint="eastAsia"/>
        </w:rPr>
        <w:t>　　　　二、2011年多聚糖胺市场形势分析</w:t>
      </w:r>
      <w:r>
        <w:rPr>
          <w:rFonts w:hint="eastAsia"/>
        </w:rPr>
        <w:br/>
      </w:r>
      <w:r>
        <w:rPr>
          <w:rFonts w:hint="eastAsia"/>
        </w:rPr>
        <w:t>　　第二节 中国多聚糖胺行业市场产品价格走势分析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一、中国多聚糖胺行业市场价格影响因素分析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二、2010-2011年中国多聚糖胺行业市场价格走势分析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中国多聚糖胺行业市场发展的主要策略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2010-2011年中国多聚糖胺行业进出口市场分析</w:t>
      </w:r>
      <w:r>
        <w:rPr>
          <w:rFonts w:hint="eastAsia"/>
        </w:rPr>
        <w:br/>
      </w:r>
      <w:r>
        <w:rPr>
          <w:rFonts w:hint="eastAsia"/>
        </w:rPr>
        <w:t>　　第一节 多聚糖胺进出口市场分析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多聚糖胺行业进出口数据分析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一、2009-2011年多聚糖胺进口量分析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2012-2016年多聚糖胺进出口预测</w:t>
      </w:r>
      <w:r>
        <w:rPr>
          <w:rFonts w:hint="eastAsia"/>
        </w:rPr>
        <w:br/>
      </w:r>
      <w:r>
        <w:rPr>
          <w:rFonts w:hint="eastAsia"/>
        </w:rPr>
        <w:t>　　　　一、2012-2016年多聚糖胺进口预测</w:t>
      </w:r>
      <w:r>
        <w:rPr>
          <w:rFonts w:hint="eastAsia"/>
        </w:rPr>
        <w:br/>
      </w:r>
      <w:r>
        <w:rPr>
          <w:rFonts w:hint="eastAsia"/>
        </w:rPr>
        <w:t>　　　　二、2012-2016年多聚糖胺出口预测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2010-2011年中国多聚糖胺行业重点企业发展分析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2012-2016年中国多聚糖胺行业发展前景预测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2012-2016年中国多聚糖胺行业市场发展趋势预测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三、2012-2016年中国多聚糖胺行业市场价格走势预测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2012-2016年中国多聚糖胺行业投资分析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[-中-智-林-]行业投资建议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b7388cf2e487e" w:history="1">
        <w:r>
          <w:rPr>
            <w:rStyle w:val="Hyperlink"/>
          </w:rPr>
          <w:t>2012-2016年中国多聚糖胺市场调查及投资分析报告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b7388cf2e487e" w:history="1">
        <w:r>
          <w:rPr>
            <w:rStyle w:val="Hyperlink"/>
          </w:rPr>
          <w:t>https://www.20087.com/DiaoYan/2012-02/duojutanganshichangdiaochajitouzifen.html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61a1e20de4590" w:history="1">
      <w:r>
        <w:rPr>
          <w:rStyle w:val="Hyperlink"/>
        </w:rPr>
        <w:t>2012-2016年中国多聚糖胺市场调查及投资分析报告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duojutanganshichangdiaochajitouzifen.html" TargetMode="External" Id="Rb15b7388cf2e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duojutanganshichangdiaochajitouzifen.html" TargetMode="External" Id="Rab461a1e20de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2012-02-07T01:36:00Z</dcterms:created>
  <dcterms:modified xsi:type="dcterms:W3CDTF">2012-02-07T02:36:00Z</dcterms:modified>
  <dc:subject>2012-2016年中国多聚糖胺市场调查及投资分析报告</dc:subject>
  <dc:title>2012-2016年中国多聚糖胺市场调查及投资分析报告</dc:title>
  <cp:keywords>2012-2016年中国多聚糖胺市场调查及投资分析报告</cp:keywords>
  <dc:description>2012-2016年中国多聚糖胺市场调查及投资分析报告</dc:description>
</cp:coreProperties>
</file>