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c057b9f944d73" w:history="1">
              <w:r>
                <w:rPr>
                  <w:rStyle w:val="Hyperlink"/>
                </w:rPr>
                <w:t>2012-2016年中国生物、生化制品的制造行业运行态势及投资前景研究报告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c057b9f944d73" w:history="1">
              <w:r>
                <w:rPr>
                  <w:rStyle w:val="Hyperlink"/>
                </w:rPr>
                <w:t>2012-2016年中国生物、生化制品的制造行业运行态势及投资前景研究报告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c057b9f944d73" w:history="1">
                <w:r>
                  <w:rPr>
                    <w:rStyle w:val="Hyperlink"/>
                  </w:rPr>
                  <w:t>https://www.20087.com/DiaoYan/2012-02/shengwushenghuazhipindezhizaohangyey.html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、生化制品的制造行业近年来经历了迅猛的增长，得益于基因工程、细胞培养技术和蛋白质工程技术的突破。这些进展不仅促进了新药的研发，还加速了生物类似药的市场准入，降低了治疗成本。此外，生物、生化制品在农业、食品、环境保护和工业领域的应用日益广泛，推动了行业多元化发展。生物制药企业与学术界、政府机构的合作加强，共同推进了创新疗法和疫苗的开发，特别是在COVID-19大流行期间，mRNA疫苗的成功研制展示了生物技术的潜力。</w:t>
      </w:r>
      <w:r>
        <w:rPr>
          <w:rFonts w:hint="eastAsia"/>
        </w:rPr>
        <w:br/>
      </w:r>
      <w:r>
        <w:rPr>
          <w:rFonts w:hint="eastAsia"/>
        </w:rPr>
        <w:t>　　未来，生物、生化制品的制造将更加聚焦于个性化医疗和精准治疗，利用基因组学和蛋白质组学的数据，开发针对个体遗传特征的定制化药物。同时，合成生物学的进步将开辟新的生产路径，提高生物制品的生产效率和成本效益。此外，生物、生化制品的可持续性将成为重要议题，通过采用更环保的原料和生产工艺，减少对环境的影响，满足社会对绿色生产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c057b9f944d73" w:history="1">
        <w:r>
          <w:rPr>
            <w:rStyle w:val="Hyperlink"/>
          </w:rPr>
          <w:t>2012-2016年中国生物、生化制品的制造行业运行态势及投资前景研究报告</w:t>
        </w:r>
      </w:hyperlink>
      <w:r>
        <w:rPr>
          <w:rFonts w:hint="eastAsia"/>
        </w:rPr>
        <w:t>》依托多年对生物、生化制品的制造行业的研究，结合生物、生化制品的制造行业历年供需关系变化规律，对生物、生化制品的制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c057b9f944d73" w:history="1">
        <w:r>
          <w:rPr>
            <w:rStyle w:val="Hyperlink"/>
          </w:rPr>
          <w:t>2012-2016年中国生物、生化制品的制造行业运行态势及投资前景研究报告</w:t>
        </w:r>
      </w:hyperlink>
      <w:r>
        <w:rPr>
          <w:rFonts w:hint="eastAsia"/>
        </w:rPr>
        <w:t>》对我国生物、生化制品的制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c057b9f944d73" w:history="1">
        <w:r>
          <w:rPr>
            <w:rStyle w:val="Hyperlink"/>
          </w:rPr>
          <w:t>2012-2016年中国生物、生化制品的制造行业运行态势及投资前景研究报告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生物、生化制品的制造相关概述</w:t>
      </w:r>
      <w:r>
        <w:rPr>
          <w:rFonts w:hint="eastAsia"/>
        </w:rPr>
        <w:br/>
      </w:r>
      <w:r>
        <w:rPr>
          <w:rFonts w:hint="eastAsia"/>
        </w:rPr>
        <w:t>　　第一节 生物、生化制品的制造定义及特点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生物、生化制品的制造生产工艺及用途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世界生物、生化制品的制造行业发展现状</w:t>
      </w:r>
      <w:r>
        <w:rPr>
          <w:rFonts w:hint="eastAsia"/>
        </w:rPr>
        <w:br/>
      </w:r>
      <w:r>
        <w:rPr>
          <w:rFonts w:hint="eastAsia"/>
        </w:rPr>
        <w:t>　　第一节 全球生物、生化制品的制造市场规模</w:t>
      </w:r>
      <w:r>
        <w:rPr>
          <w:rFonts w:hint="eastAsia"/>
        </w:rPr>
        <w:br/>
      </w:r>
      <w:r>
        <w:rPr>
          <w:rFonts w:hint="eastAsia"/>
        </w:rPr>
        <w:t>　　第二节 世界生物、生化制品的制造产品需求变化趋势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世界主要国家及地区生物、生化制品的制造行业发展状况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中国生物、生化制品的制造行业发展环境分析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中国生物、生化制品的制造行业发展社会环境分析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中国生物、生化制品的制造行业发展现状分析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中国生物、生化制品的制造行业发展概述</w:t>
      </w:r>
      <w:r>
        <w:rPr>
          <w:rFonts w:hint="eastAsia"/>
        </w:rPr>
        <w:br/>
      </w:r>
      <w:r>
        <w:rPr>
          <w:rFonts w:hint="eastAsia"/>
        </w:rPr>
        <w:t>　　第二节 国内生物、生化制品的制造行业发展动态分析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2009-2011年中国生物、生化制品的制造产品市场规模变化情况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中国生物、生化制品的制造行业发展所面临的主要问题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2009-2011年中国生物、生化制品的制造市场供需态势分析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2009-2011年中国生物、生化制品的制造市场供给增长情况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2009-2011年中国生物、生化制品的制造市场需求增长情况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2009-2011年中国生物、生化制品的制造市场供需平衡性分析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中国生物、生化制品的制造行业进入退出壁垒分析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2009-2011年中国生物、生化制品的制造产品进出口状况分析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一、2009-2011年中国生物、生化制品的制造产品进口数量分析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二、2009-2011年中国生物、生化制品的制造产品进口金额分析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一、2009-2011年中国生物、生化制品的制造产品出口数量分析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二、2009-2011年中国生物、生化制品的制造产品出口金额分析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2009-2011年中国生物、生化制品的制造行业市场竞争格局分析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2009-2011年中国生物、生化制品的制造市场份额分布分析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2009-2011年中国生物、生化制品的制造市场企业集中度分析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2009-2011年中国生物、生化制品的制造市场区域集中度分析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2009-2011年中国生物、生化制品的制造行业整体运行情况分析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2009-2011年中国生物、生化制品的制造行业收入、成本及费用分析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2009-2011年中国生物、生化制品的制造行业利润及盈利能力分析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中国生物、生化制品的制造行业上下游产业链发展情况及对企业的影响分析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2009-2011年中国生物、生化制品的制造行业上游产业发展情况及其影响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一、2009-2011年中国生物、生化制品的制造行业上游产业运行情况分析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二、对生物、生化制品的制造行业产生的影响分析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2009-2011年中国生物、生化制品的制造行业下游产业发展情况及其影响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一、2009-2011年中国生物、生化制品的制造行业下游产业运行情况分析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二、对生物、生化制品的制造行业产生的影响分析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其他相关行业发展及其对生物、生化制品的制造行业的影响分析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中国生物、生化制品的制造行业重点企业分析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2012-2016年生物、生化制品的制造行业面临的中国及全球经济环境预测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十二五规划重点倾斜内容分析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2012-2016年中国生物、生化制品的制造行业发展趋势与前景展望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2012-2016年中国生物、生化制品的制造行业发展趋势分析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2012-2016年中国生物、生化制品的制造行业发展前景展望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2012-2016年中国生物、生化制品的制造市场盈利预测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2012-2016年中国生物、生化制品的制造行业投资机会分析与投资风险预警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2012-2016年中国生物、生化制品的制造行业投资机会分析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2012-2016年中国生物、生化制品的制造行业投资风险预警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2012-2016年中国生物、生化制品的制造行业企业投资策略与专家建议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2012-2016年中国生物、生化制品的制造行业企业投资策略</w:t>
      </w:r>
      <w:r>
        <w:rPr>
          <w:rFonts w:hint="eastAsia"/>
        </w:rPr>
        <w:br/>
      </w:r>
      <w:r>
        <w:rPr>
          <w:rFonts w:hint="eastAsia"/>
        </w:rPr>
        <w:t>　　第二节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2009-2011年中国生物、生化制品的制造产品进口数量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2009-2011年中国生物、生化制品的制造产品进口金额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2009-2011年中国生物、生化制品的制造产品出口数量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2009-2011年中国生物、生化制品的制造产品出口金额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c057b9f944d73" w:history="1">
        <w:r>
          <w:rPr>
            <w:rStyle w:val="Hyperlink"/>
          </w:rPr>
          <w:t>2012-2016年中国生物、生化制品的制造行业运行态势及投资前景研究报告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c057b9f944d73" w:history="1">
        <w:r>
          <w:rPr>
            <w:rStyle w:val="Hyperlink"/>
          </w:rPr>
          <w:t>https://www.20087.com/DiaoYan/2012-02/shengwushenghuazhipindezhizaohangyey.html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3b4613d074139" w:history="1">
      <w:r>
        <w:rPr>
          <w:rStyle w:val="Hyperlink"/>
        </w:rPr>
        <w:t>2012-2016年中国生物、生化制品的制造行业运行态势及投资前景研究报告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engwushenghuazhipindezhizaohangyey.html" TargetMode="External" Id="R8d2c057b9f9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engwushenghuazhipindezhizaohangyey.html" TargetMode="External" Id="R1fe3b4613d07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2012-02-14T04:29:00Z</dcterms:created>
  <dcterms:modified xsi:type="dcterms:W3CDTF">2012-02-14T05:29:00Z</dcterms:modified>
  <dc:subject>2012-2016年中国生物、生化制品的制造行业运行态势及投资前景研究报告</dc:subject>
  <dc:title>2012-2016年中国生物、生化制品的制造行业运行态势及投资前景研究报告</dc:title>
  <cp:keywords>2012-2016年中国生物、生化制品的制造行业运行态势及投资前景研究报告</cp:keywords>
  <dc:description>2012-2016年中国生物、生化制品的制造行业运行态势及投资前景研究报告</dc:description>
</cp:coreProperties>
</file>