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a0970b53124246" w:history="1">
              <w:r>
                <w:rPr>
                  <w:rStyle w:val="Hyperlink"/>
                </w:rPr>
                <w:t>中国国标柴油市场深度调研及投资前景评估报告（2012-2016年）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a0970b53124246" w:history="1">
              <w:r>
                <w:rPr>
                  <w:rStyle w:val="Hyperlink"/>
                </w:rPr>
                <w:t>中国国标柴油市场深度调研及投资前景评估报告（2012-2016年）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1065505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a0970b53124246" w:history="1">
                <w:r>
                  <w:rPr>
                    <w:rStyle w:val="Hyperlink"/>
                  </w:rPr>
                  <w:t>https://www.20087.com/DiaoYan/2012-03/guobiaochaiyoushichangshendudiaoyanj.html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国标柴油是符合国家标准的柴油燃料，其规格和质量标准通常包括硫含量、冷滤点、十六烷值等关键指标。近年来，随着环境保护法规的日益严格，国标柴油的硫含量标准不断提高，低硫甚至超低硫柴油已成为主流。此外，为应对气候变化挑战，不少国家和地区开始推广使用生物柴油混合物，以减少温室气体排放。目前，柴油发动机技术也在不断进步，新型柴油机的燃烧效率更高，排放更清洁。</w:t>
      </w:r>
      <w:r>
        <w:rPr>
          <w:rFonts w:hint="eastAsia"/>
        </w:rPr>
        <w:br/>
      </w:r>
      <w:r>
        <w:rPr>
          <w:rFonts w:hint="eastAsia"/>
        </w:rPr>
        <w:t>　　未来，国标柴油的发展将更加注重环保性和能效。市场调研网指出，一方面，随着国际上对碳排放限制的趋严，国标柴油将朝着更低硫、更低排放的方向发展。同时，生物柴油和其他可再生燃料的比例将会增加，以减少化石燃料的依赖。另一方面，随着电动汽车和氢燃料电池车等清洁能源汽车的兴起，柴油车市场份额可能会逐渐减少，促使国标柴油产业探索新的应用领域和发展模式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中国国标柴油行业宏观经济环境分析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2012-2016年全球宏观经济分析</w:t>
      </w:r>
      <w:r>
        <w:rPr>
          <w:rFonts w:hint="eastAsia"/>
        </w:rPr>
        <w:br/>
      </w:r>
      <w:r>
        <w:rPr>
          <w:rFonts w:hint="eastAsia"/>
        </w:rPr>
        <w:t>　　　　一、2010-2011年全球宏观经济运行概况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二、2012-2016年全球宏观经济趋势预测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2012-2016年中国宏观经济环境分析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国标柴油行业概述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一、国标柴油的定义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国标柴油产品细分及特性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中国国标柴油行业政策技术环境分析</w:t>
      </w:r>
      <w:r>
        <w:rPr>
          <w:rFonts w:hint="eastAsia"/>
        </w:rPr>
        <w:br/>
      </w:r>
      <w:r>
        <w:rPr>
          <w:rFonts w:hint="eastAsia"/>
        </w:rPr>
        <w:t>　　第一节 国标柴油行业政策法规环境分析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第二节 国标柴油行业技术环境分析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2010-2011年中国国标柴油行业总体发展状况</w:t>
      </w:r>
      <w:r>
        <w:rPr>
          <w:rFonts w:hint="eastAsia"/>
        </w:rPr>
        <w:br/>
      </w:r>
      <w:r>
        <w:rPr>
          <w:rFonts w:hint="eastAsia"/>
        </w:rPr>
        <w:t>　　第一节 中国国标柴油行业规模情况分析</w:t>
      </w:r>
      <w:r>
        <w:rPr>
          <w:rFonts w:hint="eastAsia"/>
        </w:rPr>
        <w:br/>
      </w:r>
      <w:r>
        <w:rPr>
          <w:rFonts w:hint="eastAsia"/>
        </w:rPr>
        <w:t>　　第二节 中国国标柴油行业产销情况分析</w:t>
      </w:r>
      <w:r>
        <w:rPr>
          <w:rFonts w:hint="eastAsia"/>
        </w:rPr>
        <w:br/>
      </w:r>
      <w:r>
        <w:rPr>
          <w:rFonts w:hint="eastAsia"/>
        </w:rPr>
        <w:t>　　　　一、国标柴油行业生产现状</w:t>
      </w:r>
      <w:r>
        <w:rPr>
          <w:rFonts w:hint="eastAsia"/>
        </w:rPr>
        <w:br/>
      </w:r>
      <w:r>
        <w:rPr>
          <w:rFonts w:hint="eastAsia"/>
        </w:rPr>
        <w:t>　　　　二、国标柴油行业销售现状</w:t>
      </w:r>
      <w:r>
        <w:rPr>
          <w:rFonts w:hint="eastAsia"/>
        </w:rPr>
        <w:br/>
      </w:r>
      <w:r>
        <w:rPr>
          <w:rFonts w:hint="eastAsia"/>
        </w:rPr>
        <w:t>　　　　三、国标柴油行业产销现状</w:t>
      </w:r>
      <w:r>
        <w:rPr>
          <w:rFonts w:hint="eastAsia"/>
        </w:rPr>
        <w:br/>
      </w:r>
      <w:r>
        <w:rPr>
          <w:rFonts w:hint="eastAsia"/>
        </w:rPr>
        <w:t>　　第三节 中国国标柴油行业财务能力分析</w:t>
      </w:r>
      <w:r>
        <w:rPr>
          <w:rFonts w:hint="eastAsia"/>
        </w:rPr>
        <w:br/>
      </w:r>
      <w:r>
        <w:rPr>
          <w:rFonts w:hint="eastAsia"/>
        </w:rPr>
        <w:t>　　　　一、国标柴油行业盈利能力分析</w:t>
      </w:r>
      <w:r>
        <w:rPr>
          <w:rFonts w:hint="eastAsia"/>
        </w:rPr>
        <w:br/>
      </w:r>
      <w:r>
        <w:rPr>
          <w:rFonts w:hint="eastAsia"/>
        </w:rPr>
        <w:t>　　　　二、国标柴油行业偿债能力分析</w:t>
      </w:r>
      <w:r>
        <w:rPr>
          <w:rFonts w:hint="eastAsia"/>
        </w:rPr>
        <w:br/>
      </w:r>
      <w:r>
        <w:rPr>
          <w:rFonts w:hint="eastAsia"/>
        </w:rPr>
        <w:t>　　　　三、国标柴油行业营运能力分析</w:t>
      </w:r>
      <w:r>
        <w:rPr>
          <w:rFonts w:hint="eastAsia"/>
        </w:rPr>
        <w:br/>
      </w:r>
      <w:r>
        <w:rPr>
          <w:rFonts w:hint="eastAsia"/>
        </w:rPr>
        <w:t>　　　　四、国标柴油行业发展能力分析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2010-2011年中国国标柴油行业市场发展分析</w:t>
      </w:r>
      <w:r>
        <w:rPr>
          <w:rFonts w:hint="eastAsia"/>
        </w:rPr>
        <w:br/>
      </w:r>
      <w:r>
        <w:rPr>
          <w:rFonts w:hint="eastAsia"/>
        </w:rPr>
        <w:t>　　第一节 2010-2011年中国国标柴油市场分析</w:t>
      </w:r>
      <w:r>
        <w:rPr>
          <w:rFonts w:hint="eastAsia"/>
        </w:rPr>
        <w:br/>
      </w:r>
      <w:r>
        <w:rPr>
          <w:rFonts w:hint="eastAsia"/>
        </w:rPr>
        <w:t>　　　　一、2010年国标柴油市场形势回顾</w:t>
      </w:r>
      <w:r>
        <w:rPr>
          <w:rFonts w:hint="eastAsia"/>
        </w:rPr>
        <w:br/>
      </w:r>
      <w:r>
        <w:rPr>
          <w:rFonts w:hint="eastAsia"/>
        </w:rPr>
        <w:t>　　　　二、2011年国标柴油市场形势分析</w:t>
      </w:r>
      <w:r>
        <w:rPr>
          <w:rFonts w:hint="eastAsia"/>
        </w:rPr>
        <w:br/>
      </w:r>
      <w:r>
        <w:rPr>
          <w:rFonts w:hint="eastAsia"/>
        </w:rPr>
        <w:t>　　第二节 中国国标柴油行业市场产品价格走势分析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一、中国国标柴油行业市场价格影响因素分析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二、2010-2011年中国国标柴油行业市场价格走势分析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中国国标柴油行业市场发展的主要策略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2010-2011年中国国标柴油行业进出口市场分析</w:t>
      </w:r>
      <w:r>
        <w:rPr>
          <w:rFonts w:hint="eastAsia"/>
        </w:rPr>
        <w:br/>
      </w:r>
      <w:r>
        <w:rPr>
          <w:rFonts w:hint="eastAsia"/>
        </w:rPr>
        <w:t>　　第一节 国标柴油进出口市场分析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国标柴油行业进出口数据分析</w:t>
      </w:r>
      <w:r>
        <w:rPr>
          <w:rFonts w:hint="eastAsia"/>
        </w:rPr>
        <w:br/>
      </w:r>
      <w:r>
        <w:rPr>
          <w:rFonts w:hint="eastAsia"/>
        </w:rPr>
        <w:t>　　　　一、2009-2011年国标柴油进口量分析</w:t>
      </w:r>
      <w:r>
        <w:rPr>
          <w:rFonts w:hint="eastAsia"/>
        </w:rPr>
        <w:br/>
      </w:r>
      <w:r>
        <w:rPr>
          <w:rFonts w:hint="eastAsia"/>
        </w:rPr>
        <w:t>　　　　二、2009-2011年织布出口量分析</w:t>
      </w:r>
      <w:r>
        <w:rPr>
          <w:rFonts w:hint="eastAsia"/>
        </w:rPr>
        <w:br/>
      </w:r>
      <w:r>
        <w:rPr>
          <w:rFonts w:hint="eastAsia"/>
        </w:rPr>
        <w:t>　　第四节 2012-2016年国标柴油进出口预测</w:t>
      </w:r>
      <w:r>
        <w:rPr>
          <w:rFonts w:hint="eastAsia"/>
        </w:rPr>
        <w:br/>
      </w:r>
      <w:r>
        <w:rPr>
          <w:rFonts w:hint="eastAsia"/>
        </w:rPr>
        <w:t>　　　　一、2012-2016年国标柴油进口预测</w:t>
      </w:r>
      <w:r>
        <w:rPr>
          <w:rFonts w:hint="eastAsia"/>
        </w:rPr>
        <w:br/>
      </w:r>
      <w:r>
        <w:rPr>
          <w:rFonts w:hint="eastAsia"/>
        </w:rPr>
        <w:t>　　　　二、2012-2016年国标柴油出口预测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2010-2011年中国国标柴油行业重点企业发展分析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2012-2016年中国国标柴油行业发展前景预测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第二节 2012-2016年中国太阳能路灯杆行业市场发展趋势预测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三、2012-2016年中国回味香大米行业市场价格走势预测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2012-2016年中国纸浆黏土行业投资分析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中智:林:－行业投资建议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a0970b53124246" w:history="1">
        <w:r>
          <w:rPr>
            <w:rStyle w:val="Hyperlink"/>
          </w:rPr>
          <w:t>中国国标柴油市场深度调研及投资前景评估报告（2012-2016年）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1065505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a0970b53124246" w:history="1">
        <w:r>
          <w:rPr>
            <w:rStyle w:val="Hyperlink"/>
          </w:rPr>
          <w:t>https://www.20087.com/DiaoYan/2012-03/guobiaochaiyoushichangshendudiaoyanj.html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热点：国标柴油指标参数标准、国标柴油最新标准 GB252、国标柴油一吨是多少升、国标柴油馏程范围、国标-35柴油的国家标准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3a7dfb64294a1f" w:history="1">
      <w:r>
        <w:rPr>
          <w:rStyle w:val="Hyperlink"/>
        </w:rPr>
        <w:t>中国国标柴油市场深度调研及投资前景评估报告（2012-2016年）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3/guobiaochaiyoushichangshendudiaoyanj.html" TargetMode="External" Id="Ra1a0970b531242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3/guobiaochaiyoushichangshendudiaoyanj.html" TargetMode="External" Id="Ra43a7dfb64294a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2012-03-04T05:28:00Z</dcterms:created>
  <dcterms:modified xsi:type="dcterms:W3CDTF">2012-03-04T06:28:00Z</dcterms:modified>
  <dc:subject>中国国标柴油市场深度调研及投资前景评估报告（2012-2016年）</dc:subject>
  <dc:title>中国国标柴油市场深度调研及投资前景评估报告（2012-2016年）</dc:title>
  <cp:keywords>中国国标柴油市场深度调研及投资前景评估报告（2012-2016年）</cp:keywords>
  <dc:description>中国国标柴油市场深度调研及投资前景评估报告（2012-2016年）</dc:description>
</cp:coreProperties>
</file>