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a8fcfd2e940a9" w:history="1">
              <w:r>
                <w:rPr>
                  <w:rStyle w:val="Hyperlink"/>
                </w:rPr>
                <w:t>中国牡蛎肉市场调查研究及发展前景分析报告（2012-2016年）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a8fcfd2e940a9" w:history="1">
              <w:r>
                <w:rPr>
                  <w:rStyle w:val="Hyperlink"/>
                </w:rPr>
                <w:t>中国牡蛎肉市场调查研究及发展前景分析报告（2012-2016年）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a8fcfd2e940a9" w:history="1">
                <w:r>
                  <w:rPr>
                    <w:rStyle w:val="Hyperlink"/>
                  </w:rPr>
                  <w:t>https://www.20087.com/DiaoYan/2012-03/muzuoroushichangdiaochayanjiujifazha.html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肉是一种海鲜美食，富含蛋白质、锌、硒等多种营养成分，对人体健康有益。近年来，随着人们生活水平的提高和饮食观念的变化，牡蛎肉的需求量不断增加。在养殖技术方面，现代水产养殖业已经能够实现大规模的人工繁殖和养殖，保证了市场供应的稳定性。同时，随着冷链物流技术的进步，新鲜的牡蛎肉能够更快捷地送达消费者手中，保证了食品的新鲜度和安全性。</w:t>
      </w:r>
      <w:r>
        <w:rPr>
          <w:rFonts w:hint="eastAsia"/>
        </w:rPr>
        <w:br/>
      </w:r>
      <w:r>
        <w:rPr>
          <w:rFonts w:hint="eastAsia"/>
        </w:rPr>
        <w:t>　　未来，牡蛎肉产业将更加注重可持续发展和品质提升。一方面，通过优化养殖环境，提高牡蛎的生长速度和存活率，减少对海洋生态的影响；另一方面，通过加强品质监管，确保每一批次的产品都达到高标准。此外，随着消费者对食品安全关注度的提升，透明化生产流程和追溯系统将成为牡蛎肉品牌建立信任的重要手段。然而，如何应对气候变化带来的不确定因素，以及如何提升产业的整体抗风险能力，是牡蛎肉产业需要长期关注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中国牡蛎肉行业宏观经济环境分析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牡蛎肉行业概述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一、牡蛎肉的定义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牡蛎肉产品细分及特性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中国牡蛎肉行业政策技术环境分析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牡蛎肉行业政策法规环境分析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牡蛎肉行业技术环境分析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2010-2011年中国牡蛎肉行业总体发展状况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中国牡蛎肉行业规模情况分析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中国牡蛎肉行业产销情况分析</w:t>
      </w:r>
      <w:r>
        <w:rPr>
          <w:rFonts w:hint="eastAsia"/>
        </w:rPr>
        <w:br/>
      </w:r>
      <w:r>
        <w:rPr>
          <w:rFonts w:hint="eastAsia"/>
        </w:rPr>
        <w:t>　　　　一、牡蛎肉行业生产现状</w:t>
      </w:r>
      <w:r>
        <w:rPr>
          <w:rFonts w:hint="eastAsia"/>
        </w:rPr>
        <w:br/>
      </w:r>
      <w:r>
        <w:rPr>
          <w:rFonts w:hint="eastAsia"/>
        </w:rPr>
        <w:t>　　　　二、牡蛎肉行业销售现状</w:t>
      </w:r>
      <w:r>
        <w:rPr>
          <w:rFonts w:hint="eastAsia"/>
        </w:rPr>
        <w:br/>
      </w:r>
      <w:r>
        <w:rPr>
          <w:rFonts w:hint="eastAsia"/>
        </w:rPr>
        <w:t>　　　　三、牡蛎肉行业产销现状</w:t>
      </w:r>
      <w:r>
        <w:rPr>
          <w:rFonts w:hint="eastAsia"/>
        </w:rPr>
        <w:br/>
      </w:r>
      <w:r>
        <w:rPr>
          <w:rFonts w:hint="eastAsia"/>
        </w:rPr>
        <w:t>　　第三节 中国牡蛎肉行业财务能力分析</w:t>
      </w:r>
      <w:r>
        <w:rPr>
          <w:rFonts w:hint="eastAsia"/>
        </w:rPr>
        <w:br/>
      </w:r>
      <w:r>
        <w:rPr>
          <w:rFonts w:hint="eastAsia"/>
        </w:rPr>
        <w:t>　　　　一、牡蛎肉行业盈利能力分析</w:t>
      </w:r>
      <w:r>
        <w:rPr>
          <w:rFonts w:hint="eastAsia"/>
        </w:rPr>
        <w:br/>
      </w:r>
      <w:r>
        <w:rPr>
          <w:rFonts w:hint="eastAsia"/>
        </w:rPr>
        <w:t>　　　　二、牡蛎肉行业偿债能力分析</w:t>
      </w:r>
      <w:r>
        <w:rPr>
          <w:rFonts w:hint="eastAsia"/>
        </w:rPr>
        <w:br/>
      </w:r>
      <w:r>
        <w:rPr>
          <w:rFonts w:hint="eastAsia"/>
        </w:rPr>
        <w:t>　　　　三、牡蛎肉行业营运能力分析</w:t>
      </w:r>
      <w:r>
        <w:rPr>
          <w:rFonts w:hint="eastAsia"/>
        </w:rPr>
        <w:br/>
      </w:r>
      <w:r>
        <w:rPr>
          <w:rFonts w:hint="eastAsia"/>
        </w:rPr>
        <w:t>　　　　四、牡蛎肉行业发展能力分析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2010-2011年中国牡蛎肉行业市场发展分析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2010-2011年中国牡蛎肉市场分析</w:t>
      </w:r>
      <w:r>
        <w:rPr>
          <w:rFonts w:hint="eastAsia"/>
        </w:rPr>
        <w:br/>
      </w:r>
      <w:r>
        <w:rPr>
          <w:rFonts w:hint="eastAsia"/>
        </w:rPr>
        <w:t>　　　　一、2010年牡蛎肉市场形势回顾</w:t>
      </w:r>
      <w:r>
        <w:rPr>
          <w:rFonts w:hint="eastAsia"/>
        </w:rPr>
        <w:br/>
      </w:r>
      <w:r>
        <w:rPr>
          <w:rFonts w:hint="eastAsia"/>
        </w:rPr>
        <w:t>　　　　二、2011年牡蛎肉市场形势分析</w:t>
      </w:r>
      <w:r>
        <w:rPr>
          <w:rFonts w:hint="eastAsia"/>
        </w:rPr>
        <w:br/>
      </w:r>
      <w:r>
        <w:rPr>
          <w:rFonts w:hint="eastAsia"/>
        </w:rPr>
        <w:t>　　第二节 中国牡蛎肉行业市场产品价格走势分析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一、中国牡蛎肉行业市场价格影响因素分析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二、2010-2011年中国牡蛎肉行业市场价格走势分析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中国牡蛎肉行业市场发展的主要策略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2010-2011年中国牡蛎肉行业进出口市场分析</w:t>
      </w:r>
      <w:r>
        <w:rPr>
          <w:rFonts w:hint="eastAsia"/>
        </w:rPr>
        <w:br/>
      </w:r>
      <w:r>
        <w:rPr>
          <w:rFonts w:hint="eastAsia"/>
        </w:rPr>
        <w:t>　　第一节 牡蛎肉进出口市场分析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牡蛎肉行业进出口数据分析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一、2009-2011年牡蛎肉进口量分析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2012-2016年牡蛎肉进出口预测</w:t>
      </w:r>
      <w:r>
        <w:rPr>
          <w:rFonts w:hint="eastAsia"/>
        </w:rPr>
        <w:br/>
      </w:r>
      <w:r>
        <w:rPr>
          <w:rFonts w:hint="eastAsia"/>
        </w:rPr>
        <w:t>　　　　一、2012-2016年牡蛎肉进口预测</w:t>
      </w:r>
      <w:r>
        <w:rPr>
          <w:rFonts w:hint="eastAsia"/>
        </w:rPr>
        <w:br/>
      </w:r>
      <w:r>
        <w:rPr>
          <w:rFonts w:hint="eastAsia"/>
        </w:rPr>
        <w:t>　　　　二、2012-2016年牡蛎肉出口预测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2010-2011年中国牡蛎肉行业重点企业发展分析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2012-2016年中国牡蛎肉行业发展前景预测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2012-2016年中国牡蛎肉行业市场发展趋势预测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三、2012-2016年中国牡蛎肉行业市场价格走势预测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2012-2016年中国牡蛎肉行业投资分析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a8fcfd2e940a9" w:history="1">
        <w:r>
          <w:rPr>
            <w:rStyle w:val="Hyperlink"/>
          </w:rPr>
          <w:t>中国牡蛎肉市场调查研究及发展前景分析报告（2012-2016年）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a8fcfd2e940a9" w:history="1">
        <w:r>
          <w:rPr>
            <w:rStyle w:val="Hyperlink"/>
          </w:rPr>
          <w:t>https://www.20087.com/DiaoYan/2012-03/muzuoroushichangdiaochayanjiujifazha.html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5c1c635ad4ec3" w:history="1">
      <w:r>
        <w:rPr>
          <w:rStyle w:val="Hyperlink"/>
        </w:rPr>
        <w:t>中国牡蛎肉市场调查研究及发展前景分析报告（2012-2016年）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muzuoroushichangdiaochayanjiujifazha.html" TargetMode="External" Id="Re52a8fcfd2e9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muzuoroushichangdiaochayanjiujifazha.html" TargetMode="External" Id="R6a25c1c635ad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2012-03-13T07:59:00Z</dcterms:created>
  <dcterms:modified xsi:type="dcterms:W3CDTF">2012-03-13T08:59:00Z</dcterms:modified>
  <dc:subject>中国牡蛎肉市场调查研究及发展前景分析报告（2012-2016年）</dc:subject>
  <dc:title>中国牡蛎肉市场调查研究及发展前景分析报告（2012-2016年）</dc:title>
  <cp:keywords>中国牡蛎肉市场调查研究及发展前景分析报告（2012-2016年）</cp:keywords>
  <dc:description>中国牡蛎肉市场调查研究及发展前景分析报告（2012-2016年）</dc:description>
</cp:coreProperties>
</file>