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f5b9e0334964" w:history="1">
              <w:r>
                <w:rPr>
                  <w:rStyle w:val="Hyperlink"/>
                </w:rPr>
                <w:t>2025-2031年中国商业银行现金管理行业发展研究分析与市场前景预测报告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f5b9e0334964" w:history="1">
              <w:r>
                <w:rPr>
                  <w:rStyle w:val="Hyperlink"/>
                </w:rPr>
                <w:t>2025-2031年中国商业银行现金管理行业发展研究分析与市场前景预测报告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f5b9e0334964" w:history="1">
                <w:r>
                  <w:rPr>
                    <w:rStyle w:val="Hyperlink"/>
                  </w:rPr>
                  <w:t>https://www.20087.com/1/81/ShangYeYinHangXianJinGuanLiShiCh.html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现金管理服务是为企业提供的一系列资金管理和结算服务，旨在提高企业的财务效率和流动性管理能力。目前，随着金融科技的发展，商业银行现金管理服务正经历着深刻的变革。一方面，通过数字化转型，银行能够为企业提供更加高效便捷的服务，如在线支付、电子对账单、自动转账等，大大简化了企业的财务管理流程。另一方面，随着大数据分析技术的应用，银行能够为企业提供更加精准的资金预测和风险管理建议，帮助企业优化现金流管理。此外，随着跨境贸易的增加，许多银行还推出了跨境现金管理服务，帮助企业更好地管理跨国资金流动。</w:t>
      </w:r>
      <w:r>
        <w:rPr>
          <w:rFonts w:hint="eastAsia"/>
        </w:rPr>
        <w:br/>
      </w:r>
      <w:r>
        <w:rPr>
          <w:rFonts w:hint="eastAsia"/>
        </w:rPr>
        <w:t>　　未来，商业银行现金管理服务的发展将更加注重智能化与全球化。一方面，随着人工智能技术的发展，未来的现金管理服务将更加智能化，通过机器学习算法自动分析企业的财务数据，提供更加个性化的资金管理方案。另一方面，全球化将是现金管理服务的重要发展方向，通过建立全球支付网络，实现多币种、多渠道的资金结算，帮助企业更加灵活地管理国际业务。此外，随着监管科技（RegTech）的应用，银行将能够更好地满足合规要求，通过自动化流程降低合规成本，提高服务质量。同时，随着区块链技术的发展，未来的现金管理服务可能会采用分布式账本技术，实现跨境支付的即时清算，提高交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f5b9e0334964" w:history="1">
        <w:r>
          <w:rPr>
            <w:rStyle w:val="Hyperlink"/>
          </w:rPr>
          <w:t>2025-2031年中国商业银行现金管理行业发展研究分析与市场前景预测报告</w:t>
        </w:r>
      </w:hyperlink>
      <w:r>
        <w:rPr>
          <w:rFonts w:hint="eastAsia"/>
        </w:rPr>
        <w:t>》系统分析了商业银行现金管理行业的市场规模、需求动态及价格趋势，并深入探讨了商业银行现金管理产业链结构的变化与发展。报告详细解读了商业银行现金管理行业现状，科学预测了未来市场前景与发展趋势，同时对商业银行现金管理细分市场的竞争格局进行了全面评估，重点关注领先企业的竞争实力、市场集中度及品牌影响力。结合商业银行现金管理技术现状与未来方向，报告揭示了商业银行现金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第一部分 2025年商业银行现金管理服务发展现状</w:t>
      </w:r>
      <w:r>
        <w:rPr>
          <w:rFonts w:hint="eastAsia"/>
        </w:rPr>
        <w:br/>
      </w:r>
      <w:r>
        <w:rPr>
          <w:rFonts w:hint="eastAsia"/>
        </w:rPr>
        <w:t>　　一、国内银行现金管理服务整体发展概况</w:t>
      </w:r>
      <w:r>
        <w:rPr>
          <w:rFonts w:hint="eastAsia"/>
        </w:rPr>
        <w:br/>
      </w:r>
      <w:r>
        <w:rPr>
          <w:rFonts w:hint="eastAsia"/>
        </w:rPr>
        <w:t>　　（一）国内现金管理服务的普及情况</w:t>
      </w:r>
      <w:r>
        <w:rPr>
          <w:rFonts w:hint="eastAsia"/>
        </w:rPr>
        <w:br/>
      </w:r>
      <w:r>
        <w:rPr>
          <w:rFonts w:hint="eastAsia"/>
        </w:rPr>
        <w:t>　　（二）银行现金管理服务的开展情况</w:t>
      </w:r>
      <w:r>
        <w:rPr>
          <w:rFonts w:hint="eastAsia"/>
        </w:rPr>
        <w:br/>
      </w:r>
      <w:r>
        <w:rPr>
          <w:rFonts w:hint="eastAsia"/>
        </w:rPr>
        <w:t>　　（三）银行现金管理服务取得的成绩</w:t>
      </w:r>
      <w:r>
        <w:rPr>
          <w:rFonts w:hint="eastAsia"/>
        </w:rPr>
        <w:br/>
      </w:r>
      <w:r>
        <w:rPr>
          <w:rFonts w:hint="eastAsia"/>
        </w:rPr>
        <w:t>　　二、国内商业银行现金管理服务品牌建设情况</w:t>
      </w:r>
      <w:r>
        <w:rPr>
          <w:rFonts w:hint="eastAsia"/>
        </w:rPr>
        <w:br/>
      </w:r>
      <w:r>
        <w:rPr>
          <w:rFonts w:hint="eastAsia"/>
        </w:rPr>
        <w:t>　　（一）国内银行现金管理服务品牌变动分析</w:t>
      </w:r>
      <w:r>
        <w:rPr>
          <w:rFonts w:hint="eastAsia"/>
        </w:rPr>
        <w:br/>
      </w:r>
      <w:r>
        <w:rPr>
          <w:rFonts w:hint="eastAsia"/>
        </w:rPr>
        <w:t>　　（二）国内银行现金管理服务品牌特色分析</w:t>
      </w:r>
      <w:r>
        <w:rPr>
          <w:rFonts w:hint="eastAsia"/>
        </w:rPr>
        <w:br/>
      </w:r>
      <w:r>
        <w:rPr>
          <w:rFonts w:hint="eastAsia"/>
        </w:rPr>
        <w:t>　　三、国内商业银行现金管理服务管理机制情况</w:t>
      </w:r>
      <w:r>
        <w:rPr>
          <w:rFonts w:hint="eastAsia"/>
        </w:rPr>
        <w:br/>
      </w:r>
      <w:r>
        <w:rPr>
          <w:rFonts w:hint="eastAsia"/>
        </w:rPr>
        <w:t>　　（一）国内银行现金管理服务部门设置分析</w:t>
      </w:r>
      <w:r>
        <w:rPr>
          <w:rFonts w:hint="eastAsia"/>
        </w:rPr>
        <w:br/>
      </w:r>
      <w:r>
        <w:rPr>
          <w:rFonts w:hint="eastAsia"/>
        </w:rPr>
        <w:t>　　（二）国内银行现金管理服务管理模式分析</w:t>
      </w:r>
      <w:r>
        <w:rPr>
          <w:rFonts w:hint="eastAsia"/>
        </w:rPr>
        <w:br/>
      </w:r>
      <w:r>
        <w:rPr>
          <w:rFonts w:hint="eastAsia"/>
        </w:rPr>
        <w:t>　　（三）国内银行现金管理服务运营机制分析</w:t>
      </w:r>
      <w:r>
        <w:rPr>
          <w:rFonts w:hint="eastAsia"/>
        </w:rPr>
        <w:br/>
      </w:r>
      <w:r>
        <w:rPr>
          <w:rFonts w:hint="eastAsia"/>
        </w:rPr>
        <w:t>　　四、国内商业银行现金管理服务市场营销情况</w:t>
      </w:r>
      <w:r>
        <w:rPr>
          <w:rFonts w:hint="eastAsia"/>
        </w:rPr>
        <w:br/>
      </w:r>
      <w:r>
        <w:rPr>
          <w:rFonts w:hint="eastAsia"/>
        </w:rPr>
        <w:t>　　（一）国内商业银行现金管理服务市场推广分析</w:t>
      </w:r>
      <w:r>
        <w:rPr>
          <w:rFonts w:hint="eastAsia"/>
        </w:rPr>
        <w:br/>
      </w:r>
      <w:r>
        <w:rPr>
          <w:rFonts w:hint="eastAsia"/>
        </w:rPr>
        <w:t>　　（二）国内商业银行现金管理服务渠道建设分析</w:t>
      </w:r>
      <w:r>
        <w:rPr>
          <w:rFonts w:hint="eastAsia"/>
        </w:rPr>
        <w:br/>
      </w:r>
      <w:r>
        <w:rPr>
          <w:rFonts w:hint="eastAsia"/>
        </w:rPr>
        <w:t>　　（三）国内商业银行现金管理服务营销模式分析</w:t>
      </w:r>
      <w:r>
        <w:rPr>
          <w:rFonts w:hint="eastAsia"/>
        </w:rPr>
        <w:br/>
      </w:r>
      <w:r>
        <w:rPr>
          <w:rFonts w:hint="eastAsia"/>
        </w:rPr>
        <w:t>　　第二部分 国内银行现金管理服务产品体系分析</w:t>
      </w:r>
      <w:r>
        <w:rPr>
          <w:rFonts w:hint="eastAsia"/>
        </w:rPr>
        <w:br/>
      </w:r>
      <w:r>
        <w:rPr>
          <w:rFonts w:hint="eastAsia"/>
        </w:rPr>
        <w:t>　　一、国内银行现金管理服务产品体系分析</w:t>
      </w:r>
      <w:r>
        <w:rPr>
          <w:rFonts w:hint="eastAsia"/>
        </w:rPr>
        <w:br/>
      </w:r>
      <w:r>
        <w:rPr>
          <w:rFonts w:hint="eastAsia"/>
        </w:rPr>
        <w:t>　　（一）国有银行现金管理服务分析</w:t>
      </w:r>
      <w:r>
        <w:rPr>
          <w:rFonts w:hint="eastAsia"/>
        </w:rPr>
        <w:br/>
      </w:r>
      <w:r>
        <w:rPr>
          <w:rFonts w:hint="eastAsia"/>
        </w:rPr>
        <w:t>　　工商银行</w:t>
      </w:r>
      <w:r>
        <w:rPr>
          <w:rFonts w:hint="eastAsia"/>
        </w:rPr>
        <w:br/>
      </w:r>
      <w:r>
        <w:rPr>
          <w:rFonts w:hint="eastAsia"/>
        </w:rPr>
        <w:t>　　建设银行</w:t>
      </w:r>
      <w:r>
        <w:rPr>
          <w:rFonts w:hint="eastAsia"/>
        </w:rPr>
        <w:br/>
      </w:r>
      <w:r>
        <w:rPr>
          <w:rFonts w:hint="eastAsia"/>
        </w:rPr>
        <w:t>　　中国银行</w:t>
      </w:r>
      <w:r>
        <w:rPr>
          <w:rFonts w:hint="eastAsia"/>
        </w:rPr>
        <w:br/>
      </w:r>
      <w:r>
        <w:rPr>
          <w:rFonts w:hint="eastAsia"/>
        </w:rPr>
        <w:t>　　农业银行</w:t>
      </w:r>
      <w:r>
        <w:rPr>
          <w:rFonts w:hint="eastAsia"/>
        </w:rPr>
        <w:br/>
      </w:r>
      <w:r>
        <w:rPr>
          <w:rFonts w:hint="eastAsia"/>
        </w:rPr>
        <w:t>　　交通银行</w:t>
      </w:r>
      <w:r>
        <w:rPr>
          <w:rFonts w:hint="eastAsia"/>
        </w:rPr>
        <w:br/>
      </w:r>
      <w:r>
        <w:rPr>
          <w:rFonts w:hint="eastAsia"/>
        </w:rPr>
        <w:t>　　（二）股份制银行现金管理服务分析</w:t>
      </w:r>
      <w:r>
        <w:rPr>
          <w:rFonts w:hint="eastAsia"/>
        </w:rPr>
        <w:br/>
      </w:r>
      <w:r>
        <w:rPr>
          <w:rFonts w:hint="eastAsia"/>
        </w:rPr>
        <w:t>　　招商银行</w:t>
      </w:r>
      <w:r>
        <w:rPr>
          <w:rFonts w:hint="eastAsia"/>
        </w:rPr>
        <w:br/>
      </w:r>
      <w:r>
        <w:rPr>
          <w:rFonts w:hint="eastAsia"/>
        </w:rPr>
        <w:t>　　浦发银行</w:t>
      </w:r>
      <w:r>
        <w:rPr>
          <w:rFonts w:hint="eastAsia"/>
        </w:rPr>
        <w:br/>
      </w:r>
      <w:r>
        <w:rPr>
          <w:rFonts w:hint="eastAsia"/>
        </w:rPr>
        <w:t>　　中信银行</w:t>
      </w:r>
      <w:r>
        <w:rPr>
          <w:rFonts w:hint="eastAsia"/>
        </w:rPr>
        <w:br/>
      </w:r>
      <w:r>
        <w:rPr>
          <w:rFonts w:hint="eastAsia"/>
        </w:rPr>
        <w:t>　　兴业银行</w:t>
      </w:r>
      <w:r>
        <w:rPr>
          <w:rFonts w:hint="eastAsia"/>
        </w:rPr>
        <w:br/>
      </w:r>
      <w:r>
        <w:rPr>
          <w:rFonts w:hint="eastAsia"/>
        </w:rPr>
        <w:t>　　民生银行</w:t>
      </w:r>
      <w:r>
        <w:rPr>
          <w:rFonts w:hint="eastAsia"/>
        </w:rPr>
        <w:br/>
      </w:r>
      <w:r>
        <w:rPr>
          <w:rFonts w:hint="eastAsia"/>
        </w:rPr>
        <w:t>　　光大银行</w:t>
      </w:r>
      <w:r>
        <w:rPr>
          <w:rFonts w:hint="eastAsia"/>
        </w:rPr>
        <w:br/>
      </w:r>
      <w:r>
        <w:rPr>
          <w:rFonts w:hint="eastAsia"/>
        </w:rPr>
        <w:t>　　华夏银行</w:t>
      </w:r>
      <w:r>
        <w:rPr>
          <w:rFonts w:hint="eastAsia"/>
        </w:rPr>
        <w:br/>
      </w:r>
      <w:r>
        <w:rPr>
          <w:rFonts w:hint="eastAsia"/>
        </w:rPr>
        <w:t>　　平安银行</w:t>
      </w:r>
      <w:r>
        <w:rPr>
          <w:rFonts w:hint="eastAsia"/>
        </w:rPr>
        <w:br/>
      </w:r>
      <w:r>
        <w:rPr>
          <w:rFonts w:hint="eastAsia"/>
        </w:rPr>
        <w:t>　　（三）城商行现金管理服务分析</w:t>
      </w:r>
      <w:r>
        <w:rPr>
          <w:rFonts w:hint="eastAsia"/>
        </w:rPr>
        <w:br/>
      </w:r>
      <w:r>
        <w:rPr>
          <w:rFonts w:hint="eastAsia"/>
        </w:rPr>
        <w:t>　　北京银行</w:t>
      </w:r>
      <w:r>
        <w:rPr>
          <w:rFonts w:hint="eastAsia"/>
        </w:rPr>
        <w:br/>
      </w:r>
      <w:r>
        <w:rPr>
          <w:rFonts w:hint="eastAsia"/>
        </w:rPr>
        <w:t>　　宁波银行</w:t>
      </w:r>
      <w:r>
        <w:rPr>
          <w:rFonts w:hint="eastAsia"/>
        </w:rPr>
        <w:br/>
      </w:r>
      <w:r>
        <w:rPr>
          <w:rFonts w:hint="eastAsia"/>
        </w:rPr>
        <w:t>　　二、国内银行现金管理特色服务方案分析</w:t>
      </w:r>
      <w:r>
        <w:rPr>
          <w:rFonts w:hint="eastAsia"/>
        </w:rPr>
        <w:br/>
      </w:r>
      <w:r>
        <w:rPr>
          <w:rFonts w:hint="eastAsia"/>
        </w:rPr>
        <w:t>　　第三部分 2025年国内银行现金管理服务创新方向及举措</w:t>
      </w:r>
      <w:r>
        <w:rPr>
          <w:rFonts w:hint="eastAsia"/>
        </w:rPr>
        <w:br/>
      </w:r>
      <w:r>
        <w:rPr>
          <w:rFonts w:hint="eastAsia"/>
        </w:rPr>
        <w:t>　　一、现金管理业务创新发展方向及特点</w:t>
      </w:r>
      <w:r>
        <w:rPr>
          <w:rFonts w:hint="eastAsia"/>
        </w:rPr>
        <w:br/>
      </w:r>
      <w:r>
        <w:rPr>
          <w:rFonts w:hint="eastAsia"/>
        </w:rPr>
        <w:t>　　（一）现金管理客户定位全球化</w:t>
      </w:r>
      <w:r>
        <w:rPr>
          <w:rFonts w:hint="eastAsia"/>
        </w:rPr>
        <w:br/>
      </w:r>
      <w:r>
        <w:rPr>
          <w:rFonts w:hint="eastAsia"/>
        </w:rPr>
        <w:t>　　（二）现金管理功能多样化</w:t>
      </w:r>
      <w:r>
        <w:rPr>
          <w:rFonts w:hint="eastAsia"/>
        </w:rPr>
        <w:br/>
      </w:r>
      <w:r>
        <w:rPr>
          <w:rFonts w:hint="eastAsia"/>
        </w:rPr>
        <w:t>　　（三）现金管理服务差异化</w:t>
      </w:r>
      <w:r>
        <w:rPr>
          <w:rFonts w:hint="eastAsia"/>
        </w:rPr>
        <w:br/>
      </w:r>
      <w:r>
        <w:rPr>
          <w:rFonts w:hint="eastAsia"/>
        </w:rPr>
        <w:t>　　（四）现金管理组织现代化</w:t>
      </w:r>
      <w:r>
        <w:rPr>
          <w:rFonts w:hint="eastAsia"/>
        </w:rPr>
        <w:br/>
      </w:r>
      <w:r>
        <w:rPr>
          <w:rFonts w:hint="eastAsia"/>
        </w:rPr>
        <w:t>　　二、国内银行发展现金管理创新举措</w:t>
      </w:r>
      <w:r>
        <w:rPr>
          <w:rFonts w:hint="eastAsia"/>
        </w:rPr>
        <w:br/>
      </w:r>
      <w:r>
        <w:rPr>
          <w:rFonts w:hint="eastAsia"/>
        </w:rPr>
        <w:t>　　（一）创新现金管理服务品牌</w:t>
      </w:r>
      <w:r>
        <w:rPr>
          <w:rFonts w:hint="eastAsia"/>
        </w:rPr>
        <w:br/>
      </w:r>
      <w:r>
        <w:rPr>
          <w:rFonts w:hint="eastAsia"/>
        </w:rPr>
        <w:t>　　（二）创新发展全球现金管理</w:t>
      </w:r>
      <w:r>
        <w:rPr>
          <w:rFonts w:hint="eastAsia"/>
        </w:rPr>
        <w:br/>
      </w:r>
      <w:r>
        <w:rPr>
          <w:rFonts w:hint="eastAsia"/>
        </w:rPr>
        <w:t>　　（三）创新发展中小企业现金管理</w:t>
      </w:r>
      <w:r>
        <w:rPr>
          <w:rFonts w:hint="eastAsia"/>
        </w:rPr>
        <w:br/>
      </w:r>
      <w:r>
        <w:rPr>
          <w:rFonts w:hint="eastAsia"/>
        </w:rPr>
        <w:t>　　（四）创新发展零售现金管理</w:t>
      </w:r>
      <w:r>
        <w:rPr>
          <w:rFonts w:hint="eastAsia"/>
        </w:rPr>
        <w:br/>
      </w:r>
      <w:r>
        <w:rPr>
          <w:rFonts w:hint="eastAsia"/>
        </w:rPr>
        <w:t>　　（五）创新发展行业现金管理</w:t>
      </w:r>
      <w:r>
        <w:rPr>
          <w:rFonts w:hint="eastAsia"/>
        </w:rPr>
        <w:br/>
      </w:r>
      <w:r>
        <w:rPr>
          <w:rFonts w:hint="eastAsia"/>
        </w:rPr>
        <w:t>　　第四部分 2025年国内银行现金管理服务发展趋势展望</w:t>
      </w:r>
      <w:r>
        <w:rPr>
          <w:rFonts w:hint="eastAsia"/>
        </w:rPr>
        <w:br/>
      </w:r>
      <w:r>
        <w:rPr>
          <w:rFonts w:hint="eastAsia"/>
        </w:rPr>
        <w:t>　　一、2025年商业银行现金管理服务发展趋势</w:t>
      </w:r>
      <w:r>
        <w:rPr>
          <w:rFonts w:hint="eastAsia"/>
        </w:rPr>
        <w:br/>
      </w:r>
      <w:r>
        <w:rPr>
          <w:rFonts w:hint="eastAsia"/>
        </w:rPr>
        <w:t>　　（一）现金管理服务品牌战略定位发展趋势</w:t>
      </w:r>
      <w:r>
        <w:rPr>
          <w:rFonts w:hint="eastAsia"/>
        </w:rPr>
        <w:br/>
      </w:r>
      <w:r>
        <w:rPr>
          <w:rFonts w:hint="eastAsia"/>
        </w:rPr>
        <w:t>　　（二）现金管理服务产品体系架构发展趋势</w:t>
      </w:r>
      <w:r>
        <w:rPr>
          <w:rFonts w:hint="eastAsia"/>
        </w:rPr>
        <w:br/>
      </w:r>
      <w:r>
        <w:rPr>
          <w:rFonts w:hint="eastAsia"/>
        </w:rPr>
        <w:t>　　（三）现金管理服务渠道拓展路径发展趋势</w:t>
      </w:r>
      <w:r>
        <w:rPr>
          <w:rFonts w:hint="eastAsia"/>
        </w:rPr>
        <w:br/>
      </w:r>
      <w:r>
        <w:rPr>
          <w:rFonts w:hint="eastAsia"/>
        </w:rPr>
        <w:t>　　（四）现金管理服务银行组织架构发展趋势</w:t>
      </w:r>
      <w:r>
        <w:rPr>
          <w:rFonts w:hint="eastAsia"/>
        </w:rPr>
        <w:br/>
      </w:r>
      <w:r>
        <w:rPr>
          <w:rFonts w:hint="eastAsia"/>
        </w:rPr>
        <w:t>　　二、2025年商业银行现金管理服务发展建议</w:t>
      </w:r>
      <w:r>
        <w:rPr>
          <w:rFonts w:hint="eastAsia"/>
        </w:rPr>
        <w:br/>
      </w:r>
      <w:r>
        <w:rPr>
          <w:rFonts w:hint="eastAsia"/>
        </w:rPr>
        <w:t>　　（一）正确定位现金管理业务发展方向</w:t>
      </w:r>
      <w:r>
        <w:rPr>
          <w:rFonts w:hint="eastAsia"/>
        </w:rPr>
        <w:br/>
      </w:r>
      <w:r>
        <w:rPr>
          <w:rFonts w:hint="eastAsia"/>
        </w:rPr>
        <w:t>　　（二）提升现金管理部门的主导地位</w:t>
      </w:r>
      <w:r>
        <w:rPr>
          <w:rFonts w:hint="eastAsia"/>
        </w:rPr>
        <w:br/>
      </w:r>
      <w:r>
        <w:rPr>
          <w:rFonts w:hint="eastAsia"/>
        </w:rPr>
        <w:t>　　（三）规范现金管理业务收入划分及考核</w:t>
      </w:r>
      <w:r>
        <w:rPr>
          <w:rFonts w:hint="eastAsia"/>
        </w:rPr>
        <w:br/>
      </w:r>
      <w:r>
        <w:rPr>
          <w:rFonts w:hint="eastAsia"/>
        </w:rPr>
        <w:t>　　（四）加强结算与现金管理业务宣传和培训</w:t>
      </w:r>
      <w:r>
        <w:rPr>
          <w:rFonts w:hint="eastAsia"/>
        </w:rPr>
        <w:br/>
      </w:r>
      <w:r>
        <w:rPr>
          <w:rFonts w:hint="eastAsia"/>
        </w:rPr>
        <w:t>　　三、2025年商业银行与第三方商务平台的合作机会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1：2025年国内银行现金管理创新概况</w:t>
      </w:r>
      <w:r>
        <w:rPr>
          <w:rFonts w:hint="eastAsia"/>
        </w:rPr>
        <w:br/>
      </w:r>
      <w:r>
        <w:rPr>
          <w:rFonts w:hint="eastAsia"/>
        </w:rPr>
        <w:t>　　图表 2：2025年国内银行现金管理平台和系统建设概况</w:t>
      </w:r>
      <w:r>
        <w:rPr>
          <w:rFonts w:hint="eastAsia"/>
        </w:rPr>
        <w:br/>
      </w:r>
      <w:r>
        <w:rPr>
          <w:rFonts w:hint="eastAsia"/>
        </w:rPr>
        <w:t>　　图表 3：国内主要银行现金管理客户数量</w:t>
      </w:r>
      <w:r>
        <w:rPr>
          <w:rFonts w:hint="eastAsia"/>
        </w:rPr>
        <w:br/>
      </w:r>
      <w:r>
        <w:rPr>
          <w:rFonts w:hint="eastAsia"/>
        </w:rPr>
        <w:t>　　图表 4：2025年国内银行现金管理获奖情况</w:t>
      </w:r>
      <w:r>
        <w:rPr>
          <w:rFonts w:hint="eastAsia"/>
        </w:rPr>
        <w:br/>
      </w:r>
      <w:r>
        <w:rPr>
          <w:rFonts w:hint="eastAsia"/>
        </w:rPr>
        <w:t>　　图表 5：国内银行2025年现金管理品牌新增情况</w:t>
      </w:r>
      <w:r>
        <w:rPr>
          <w:rFonts w:hint="eastAsia"/>
        </w:rPr>
        <w:br/>
      </w:r>
      <w:r>
        <w:rPr>
          <w:rFonts w:hint="eastAsia"/>
        </w:rPr>
        <w:t>　　图表 6：国内银行现金管理品牌概况（2005-2016年）</w:t>
      </w:r>
      <w:r>
        <w:rPr>
          <w:rFonts w:hint="eastAsia"/>
        </w:rPr>
        <w:br/>
      </w:r>
      <w:r>
        <w:rPr>
          <w:rFonts w:hint="eastAsia"/>
        </w:rPr>
        <w:t>　　图表 7：国内银行现金管理部门设置的四种情况</w:t>
      </w:r>
      <w:r>
        <w:rPr>
          <w:rFonts w:hint="eastAsia"/>
        </w:rPr>
        <w:br/>
      </w:r>
      <w:r>
        <w:rPr>
          <w:rFonts w:hint="eastAsia"/>
        </w:rPr>
        <w:t>　　图表 8：我国商业银行现金管理业务的机构设置</w:t>
      </w:r>
      <w:r>
        <w:rPr>
          <w:rFonts w:hint="eastAsia"/>
        </w:rPr>
        <w:br/>
      </w:r>
      <w:r>
        <w:rPr>
          <w:rFonts w:hint="eastAsia"/>
        </w:rPr>
        <w:t>　　图表 9：我国商业银行现金管理业务主要管理模式特点</w:t>
      </w:r>
      <w:r>
        <w:rPr>
          <w:rFonts w:hint="eastAsia"/>
        </w:rPr>
        <w:br/>
      </w:r>
      <w:r>
        <w:rPr>
          <w:rFonts w:hint="eastAsia"/>
        </w:rPr>
        <w:t>　　图表 10：国内银行现金管理运营全景图</w:t>
      </w:r>
      <w:r>
        <w:rPr>
          <w:rFonts w:hint="eastAsia"/>
        </w:rPr>
        <w:br/>
      </w:r>
      <w:r>
        <w:rPr>
          <w:rFonts w:hint="eastAsia"/>
        </w:rPr>
        <w:t>　　图表 11：国内银行业现金管理服务渠道分类</w:t>
      </w:r>
      <w:r>
        <w:rPr>
          <w:rFonts w:hint="eastAsia"/>
        </w:rPr>
        <w:br/>
      </w:r>
      <w:r>
        <w:rPr>
          <w:rFonts w:hint="eastAsia"/>
        </w:rPr>
        <w:t>　　图表 12：银行现金管理创新营销模式介绍</w:t>
      </w:r>
      <w:r>
        <w:rPr>
          <w:rFonts w:hint="eastAsia"/>
        </w:rPr>
        <w:br/>
      </w:r>
      <w:r>
        <w:rPr>
          <w:rFonts w:hint="eastAsia"/>
        </w:rPr>
        <w:t>　　图表 13：2025年工商银行创新动态</w:t>
      </w:r>
      <w:r>
        <w:rPr>
          <w:rFonts w:hint="eastAsia"/>
        </w:rPr>
        <w:br/>
      </w:r>
      <w:r>
        <w:rPr>
          <w:rFonts w:hint="eastAsia"/>
        </w:rPr>
        <w:t>　　图表 14：工商银行基础现金管理产品功能表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15：工商银行全球现金管理服务介绍</w:t>
      </w:r>
      <w:r>
        <w:rPr>
          <w:rFonts w:hint="eastAsia"/>
        </w:rPr>
        <w:br/>
      </w:r>
      <w:r>
        <w:rPr>
          <w:rFonts w:hint="eastAsia"/>
        </w:rPr>
        <w:t>　　图表 16：2025年建设银行创新动态</w:t>
      </w:r>
      <w:r>
        <w:rPr>
          <w:rFonts w:hint="eastAsia"/>
        </w:rPr>
        <w:br/>
      </w:r>
      <w:r>
        <w:rPr>
          <w:rFonts w:hint="eastAsia"/>
        </w:rPr>
        <w:t>　　图表 17：建设银行基础现金管理产品功能表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18：建设银行优势产品分析</w:t>
      </w:r>
      <w:r>
        <w:rPr>
          <w:rFonts w:hint="eastAsia"/>
        </w:rPr>
        <w:br/>
      </w:r>
      <w:r>
        <w:rPr>
          <w:rFonts w:hint="eastAsia"/>
        </w:rPr>
        <w:t>　　图表 19：2025年中国银行创新动态</w:t>
      </w:r>
      <w:r>
        <w:rPr>
          <w:rFonts w:hint="eastAsia"/>
        </w:rPr>
        <w:br/>
      </w:r>
      <w:r>
        <w:rPr>
          <w:rFonts w:hint="eastAsia"/>
        </w:rPr>
        <w:t>　　图表 20：中国银行基础现金管理产品功能表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21：中国银行优势产品功能表</w:t>
      </w:r>
      <w:r>
        <w:rPr>
          <w:rFonts w:hint="eastAsia"/>
        </w:rPr>
        <w:br/>
      </w:r>
      <w:r>
        <w:rPr>
          <w:rFonts w:hint="eastAsia"/>
        </w:rPr>
        <w:t>　　图表 22：2025年农业银行创新动态</w:t>
      </w:r>
      <w:r>
        <w:rPr>
          <w:rFonts w:hint="eastAsia"/>
        </w:rPr>
        <w:br/>
      </w:r>
      <w:r>
        <w:rPr>
          <w:rFonts w:hint="eastAsia"/>
        </w:rPr>
        <w:t>　　图表 23：农业银行基础现金管理产品功能表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24：2025年交通银行创新动态</w:t>
      </w:r>
      <w:r>
        <w:rPr>
          <w:rFonts w:hint="eastAsia"/>
        </w:rPr>
        <w:br/>
      </w:r>
      <w:r>
        <w:rPr>
          <w:rFonts w:hint="eastAsia"/>
        </w:rPr>
        <w:t>　　图表 25：交通银行现金管理基础产品体系及功能</w:t>
      </w:r>
      <w:r>
        <w:rPr>
          <w:rFonts w:hint="eastAsia"/>
        </w:rPr>
        <w:br/>
      </w:r>
      <w:r>
        <w:rPr>
          <w:rFonts w:hint="eastAsia"/>
        </w:rPr>
        <w:t>　　图表 26：2025年招商银行创新动态</w:t>
      </w:r>
      <w:r>
        <w:rPr>
          <w:rFonts w:hint="eastAsia"/>
        </w:rPr>
        <w:br/>
      </w:r>
      <w:r>
        <w:rPr>
          <w:rFonts w:hint="eastAsia"/>
        </w:rPr>
        <w:t>　　图表 27：招商银行现金管理基础产品体系及功能</w:t>
      </w:r>
      <w:r>
        <w:rPr>
          <w:rFonts w:hint="eastAsia"/>
        </w:rPr>
        <w:br/>
      </w:r>
      <w:r>
        <w:rPr>
          <w:rFonts w:hint="eastAsia"/>
        </w:rPr>
        <w:t>　　图表 28：招商银行CBS系统的直联构架</w:t>
      </w:r>
      <w:r>
        <w:rPr>
          <w:rFonts w:hint="eastAsia"/>
        </w:rPr>
        <w:br/>
      </w:r>
      <w:r>
        <w:rPr>
          <w:rFonts w:hint="eastAsia"/>
        </w:rPr>
        <w:t>　　图表 29：2025年浦发银行创新动态</w:t>
      </w:r>
      <w:r>
        <w:rPr>
          <w:rFonts w:hint="eastAsia"/>
        </w:rPr>
        <w:br/>
      </w:r>
      <w:r>
        <w:rPr>
          <w:rFonts w:hint="eastAsia"/>
        </w:rPr>
        <w:t>　　图表 30：浦发银行现金管理基础产品体系及功能</w:t>
      </w:r>
      <w:r>
        <w:rPr>
          <w:rFonts w:hint="eastAsia"/>
        </w:rPr>
        <w:br/>
      </w:r>
      <w:r>
        <w:rPr>
          <w:rFonts w:hint="eastAsia"/>
        </w:rPr>
        <w:t>　　图表 31：浦发银行多银行集团资金管理服务功能介绍</w:t>
      </w:r>
      <w:r>
        <w:rPr>
          <w:rFonts w:hint="eastAsia"/>
        </w:rPr>
        <w:br/>
      </w:r>
      <w:r>
        <w:rPr>
          <w:rFonts w:hint="eastAsia"/>
        </w:rPr>
        <w:t>　　图表 32：浦发银行资金池服务功能介绍</w:t>
      </w:r>
      <w:r>
        <w:rPr>
          <w:rFonts w:hint="eastAsia"/>
        </w:rPr>
        <w:br/>
      </w:r>
      <w:r>
        <w:rPr>
          <w:rFonts w:hint="eastAsia"/>
        </w:rPr>
        <w:t>　　图表 33：2025年中信银行创新动态</w:t>
      </w:r>
      <w:r>
        <w:rPr>
          <w:rFonts w:hint="eastAsia"/>
        </w:rPr>
        <w:br/>
      </w:r>
      <w:r>
        <w:rPr>
          <w:rFonts w:hint="eastAsia"/>
        </w:rPr>
        <w:t>　　图表 34：中信银行基础现金管理产品功能表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35：“中信票据融通”产品功能介绍</w:t>
      </w:r>
      <w:r>
        <w:rPr>
          <w:rFonts w:hint="eastAsia"/>
        </w:rPr>
        <w:br/>
      </w:r>
      <w:r>
        <w:rPr>
          <w:rFonts w:hint="eastAsia"/>
        </w:rPr>
        <w:t>　　图表 36：2025年兴业银行创新动态</w:t>
      </w:r>
      <w:r>
        <w:rPr>
          <w:rFonts w:hint="eastAsia"/>
        </w:rPr>
        <w:br/>
      </w:r>
      <w:r>
        <w:rPr>
          <w:rFonts w:hint="eastAsia"/>
        </w:rPr>
        <w:t>　　图表 37：兴业银行基础现金管理产品功能表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38：医药行业的现金管理需求</w:t>
      </w:r>
      <w:r>
        <w:rPr>
          <w:rFonts w:hint="eastAsia"/>
        </w:rPr>
        <w:br/>
      </w:r>
      <w:r>
        <w:rPr>
          <w:rFonts w:hint="eastAsia"/>
        </w:rPr>
        <w:t>　　图表 39：兴业银行医药行业的现金管理平台应用全景图</w:t>
      </w:r>
      <w:r>
        <w:rPr>
          <w:rFonts w:hint="eastAsia"/>
        </w:rPr>
        <w:br/>
      </w:r>
      <w:r>
        <w:rPr>
          <w:rFonts w:hint="eastAsia"/>
        </w:rPr>
        <w:t>　　图表 40：兴业银行医药行业服务方案</w:t>
      </w:r>
      <w:r>
        <w:rPr>
          <w:rFonts w:hint="eastAsia"/>
        </w:rPr>
        <w:br/>
      </w:r>
      <w:r>
        <w:rPr>
          <w:rFonts w:hint="eastAsia"/>
        </w:rPr>
        <w:t>　　图表 41：2025年民生银行创新动态</w:t>
      </w:r>
      <w:r>
        <w:rPr>
          <w:rFonts w:hint="eastAsia"/>
        </w:rPr>
        <w:br/>
      </w:r>
      <w:r>
        <w:rPr>
          <w:rFonts w:hint="eastAsia"/>
        </w:rPr>
        <w:t>　　图表 42：民生银行基础现金管理产品功能表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43：民生银行跨行资金归集重点行业客户需求分析</w:t>
      </w:r>
      <w:r>
        <w:rPr>
          <w:rFonts w:hint="eastAsia"/>
        </w:rPr>
        <w:br/>
      </w:r>
      <w:r>
        <w:rPr>
          <w:rFonts w:hint="eastAsia"/>
        </w:rPr>
        <w:t>　　图表 44：民生银行跨行资金归集操作流程</w:t>
      </w:r>
      <w:r>
        <w:rPr>
          <w:rFonts w:hint="eastAsia"/>
        </w:rPr>
        <w:br/>
      </w:r>
      <w:r>
        <w:rPr>
          <w:rFonts w:hint="eastAsia"/>
        </w:rPr>
        <w:t>　　图表 45：2025年光大银行创新动态</w:t>
      </w:r>
      <w:r>
        <w:rPr>
          <w:rFonts w:hint="eastAsia"/>
        </w:rPr>
        <w:br/>
      </w:r>
      <w:r>
        <w:rPr>
          <w:rFonts w:hint="eastAsia"/>
        </w:rPr>
        <w:t>　　图表 46：光大银行基础现金管理产品功能表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47：2025年华夏银行创新动态</w:t>
      </w:r>
      <w:r>
        <w:rPr>
          <w:rFonts w:hint="eastAsia"/>
        </w:rPr>
        <w:br/>
      </w:r>
      <w:r>
        <w:rPr>
          <w:rFonts w:hint="eastAsia"/>
        </w:rPr>
        <w:t>　　图表 48：华夏银行基础现金管理产品功能表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49：华夏银行特色产品服务分析</w:t>
      </w:r>
      <w:r>
        <w:rPr>
          <w:rFonts w:hint="eastAsia"/>
        </w:rPr>
        <w:br/>
      </w:r>
      <w:r>
        <w:rPr>
          <w:rFonts w:hint="eastAsia"/>
        </w:rPr>
        <w:t>　　图表 50：2025年平安银行创新动态</w:t>
      </w:r>
      <w:r>
        <w:rPr>
          <w:rFonts w:hint="eastAsia"/>
        </w:rPr>
        <w:br/>
      </w:r>
      <w:r>
        <w:rPr>
          <w:rFonts w:hint="eastAsia"/>
        </w:rPr>
        <w:t>　　图表 51：平安银行基础现金管理产品功能表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52：2025年北京银行创新动态</w:t>
      </w:r>
      <w:r>
        <w:rPr>
          <w:rFonts w:hint="eastAsia"/>
        </w:rPr>
        <w:br/>
      </w:r>
      <w:r>
        <w:rPr>
          <w:rFonts w:hint="eastAsia"/>
        </w:rPr>
        <w:t>　　图表 53：北京银行基础现金管理产品功能表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54：北京银行优势产品分</w:t>
      </w:r>
      <w:r>
        <w:rPr>
          <w:rFonts w:hint="eastAsia"/>
        </w:rPr>
        <w:br/>
      </w:r>
      <w:r>
        <w:rPr>
          <w:rFonts w:hint="eastAsia"/>
        </w:rPr>
        <w:t>　　图表 55：宁波银行基础现金管理产品功能表</w:t>
      </w:r>
      <w:r>
        <w:rPr>
          <w:rFonts w:hint="eastAsia"/>
        </w:rPr>
        <w:br/>
      </w:r>
      <w:r>
        <w:rPr>
          <w:rFonts w:hint="eastAsia"/>
        </w:rPr>
        <w:t>　　图表 56：银行业现金管理行业解决方案现状分析</w:t>
      </w:r>
      <w:r>
        <w:rPr>
          <w:rFonts w:hint="eastAsia"/>
        </w:rPr>
        <w:br/>
      </w:r>
      <w:r>
        <w:rPr>
          <w:rFonts w:hint="eastAsia"/>
        </w:rPr>
        <w:t>　　图表 57：现金管理、电子商务、电子银行之间“三位一体”关系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f5b9e0334964" w:history="1">
        <w:r>
          <w:rPr>
            <w:rStyle w:val="Hyperlink"/>
          </w:rPr>
          <w:t>2025-2031年中国商业银行现金管理行业发展研究分析与市场前景预测报告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f5b9e0334964" w:history="1">
        <w:r>
          <w:rPr>
            <w:rStyle w:val="Hyperlink"/>
          </w:rPr>
          <w:t>https://www.20087.com/1/81/ShangYeYinHangXianJinGuanLiShiCh.html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热点：商业银行的库存现金、银行金库、现金管理的目的、最近的中信银行、银行的现金业务有哪些、农商银行年率多少2023、现金管理的主要内容是什么、工商银行经营贷款要怎么转账、银行现金管理系统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cd983fdb449d5" w:history="1">
      <w:r>
        <w:rPr>
          <w:rStyle w:val="Hyperlink"/>
        </w:rPr>
        <w:t>2025-2031年中国商业银行现金管理行业发展研究分析与市场前景预测报告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angYeYinHangXianJinGuanLiShiCh.html" TargetMode="External" Id="R6e91f5b9e033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angYeYinHangXianJinGuanLiShiCh.html" TargetMode="External" Id="R41fcd983fdb4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2025-05-13T08:35:00Z</dcterms:created>
  <dcterms:modified xsi:type="dcterms:W3CDTF">2025-05-13T09:35:00Z</dcterms:modified>
  <dc:subject>2025-2031年中国商业银行现金管理行业发展研究分析与市场前景预测报告</dc:subject>
  <dc:title>2025-2031年中国商业银行现金管理行业发展研究分析与市场前景预测报告</dc:title>
  <cp:keywords>2025-2031年中国商业银行现金管理行业发展研究分析与市场前景预测报告</cp:keywords>
  <dc:description>2025-2031年中国商业银行现金管理行业发展研究分析与市场前景预测报告</dc:description>
</cp:coreProperties>
</file>