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fae122b444fc" w:history="1">
              <w:r>
                <w:rPr>
                  <w:rStyle w:val="Hyperlink"/>
                </w:rPr>
                <w:t>2012年版中国超硬材料市场调研分析报告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fae122b444fc" w:history="1">
              <w:r>
                <w:rPr>
                  <w:rStyle w:val="Hyperlink"/>
                </w:rPr>
                <w:t>2012年版中国超硬材料市场调研分析报告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fae122b444fc" w:history="1">
                <w:r>
                  <w:rPr>
                    <w:rStyle w:val="Hyperlink"/>
                  </w:rPr>
                  <w:t>https://www.20087.com/DiaoYan/2012-03/banchaoyingcailiaoshichangdiaoyanfen.html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是一种具有极高硬度和耐磨性的材料，因其能够提供出色的切削和钻削性能，在精密加工、矿业开采和工具制造等领域发挥着重要作用。近年来，随着材料科学和技术的进步，超硬材料的设计和性能不断优化。目前，出现了多种类型的超硬材料产品，不仅在硬度和韧性上有所提升，还在材料的成型性和加工便捷性方面实现了突破。例如，一些高端超硬材料采用了先进的合成技术和优化的晶体结构设计，提高了材料的硬度和韧性。此外，随着智能制造技术的应用，一些超硬材料还具备了更高的加工精度，降低了生产成本。同时，随着对材料安全性和可靠性的重视，一些超硬材料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超硬材料的发展将更加注重高效与多功能性。市场调研网认为，一方面，通过引入新材料和先进制造技术，提高超硬材料的性能和效率，满足更高要求的应用场景；另一方面，增强产品的多功能性，如开发具有更高硬度和更广泛适用性的超硬材料，以适应精密加工、矿业开采和工具制造领域的需求。此外，结合智能控制技术和个性化设计，提供定制化的高性能材料解决方案，满足不同行业和应用的特定需求。然而，如何在保证产品品质的同时控制成本，以及如何应对不同应用场景下的特殊需求，是超硬材料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2008-2011年中国超硬材料行业运行概况</w:t>
      </w:r>
      <w:r>
        <w:rPr>
          <w:rFonts w:hint="eastAsia"/>
        </w:rPr>
        <w:br/>
      </w:r>
      <w:r>
        <w:rPr>
          <w:rFonts w:hint="eastAsia"/>
        </w:rPr>
        <w:t>　　第一节 2008-2011年中国超硬材料重点产品运行分析</w:t>
      </w:r>
      <w:r>
        <w:rPr>
          <w:rFonts w:hint="eastAsia"/>
        </w:rPr>
        <w:br/>
      </w:r>
      <w:r>
        <w:rPr>
          <w:rFonts w:hint="eastAsia"/>
        </w:rPr>
        <w:t>　　第二节 中国超硬材料产业特征与行业重要性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一、2008-2011年全球超硬材料行业市场规模现状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四、超硬材料行业全球重点需求客户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五、2011年全球超硬材料行业市场前景展望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全球超硬材料行业供给分析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一、2008-2011年全球超硬材料行业生产规模现状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二、2008-2011年全球超硬材料行业产能规模分布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三、2008-2011年全球超硬材料行业技术现状剖析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四、2008-2011年全球超硬材料行业市场价格走势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五、超硬材料行业全球重点厂商分布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2008-2011年中国超硬材料行业市场规模及供需发展态势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2008-2011年中国超硬材料行业市场分析</w:t>
      </w:r>
      <w:r>
        <w:rPr>
          <w:rFonts w:hint="eastAsia"/>
        </w:rPr>
        <w:br/>
      </w:r>
      <w:r>
        <w:rPr>
          <w:rFonts w:hint="eastAsia"/>
        </w:rPr>
        <w:t>　　　　一、2008-2011年中国超硬材料行业市场规模现状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二、2008-2011年中国超硬材料行业需求结构分析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三、超硬材料行业下游行业剖析</w:t>
      </w:r>
      <w:r>
        <w:rPr>
          <w:rFonts w:hint="eastAsia"/>
        </w:rPr>
        <w:br/>
      </w:r>
      <w:r>
        <w:rPr>
          <w:rFonts w:hint="eastAsia"/>
        </w:rPr>
        <w:t>　　　　四、超硬材料行业重点需求客户</w:t>
      </w:r>
      <w:r>
        <w:rPr>
          <w:rFonts w:hint="eastAsia"/>
        </w:rPr>
        <w:br/>
      </w:r>
      <w:r>
        <w:rPr>
          <w:rFonts w:hint="eastAsia"/>
        </w:rPr>
        <w:t>　　　　五、2012年中国超硬材料行业市场前景展望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2008-2011年中国超硬材料行业供给分析</w:t>
      </w:r>
      <w:r>
        <w:rPr>
          <w:rFonts w:hint="eastAsia"/>
        </w:rPr>
        <w:br/>
      </w:r>
      <w:r>
        <w:rPr>
          <w:rFonts w:hint="eastAsia"/>
        </w:rPr>
        <w:t>　　　　一、2008-2011年中国超硬材料行业生产规模现状</w:t>
      </w:r>
      <w:r>
        <w:rPr>
          <w:rFonts w:hint="eastAsia"/>
        </w:rPr>
        <w:br/>
      </w:r>
      <w:r>
        <w:rPr>
          <w:rFonts w:hint="eastAsia"/>
        </w:rPr>
        <w:t>　　　　二、2008-2011年中国超硬材料行业产能规模分布</w:t>
      </w:r>
      <w:r>
        <w:rPr>
          <w:rFonts w:hint="eastAsia"/>
        </w:rPr>
        <w:br/>
      </w:r>
      <w:r>
        <w:rPr>
          <w:rFonts w:hint="eastAsia"/>
        </w:rPr>
        <w:t>　　　　三、2008-2011年中国超硬材料行业技术现状剖析</w:t>
      </w:r>
      <w:r>
        <w:rPr>
          <w:rFonts w:hint="eastAsia"/>
        </w:rPr>
        <w:br/>
      </w:r>
      <w:r>
        <w:rPr>
          <w:rFonts w:hint="eastAsia"/>
        </w:rPr>
        <w:t>　　　　四、2008-2011年中国超硬材料行业市场价格走势</w:t>
      </w:r>
      <w:r>
        <w:rPr>
          <w:rFonts w:hint="eastAsia"/>
        </w:rPr>
        <w:br/>
      </w:r>
      <w:r>
        <w:rPr>
          <w:rFonts w:hint="eastAsia"/>
        </w:rPr>
        <w:t>　　　　五、重点厂商分布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2011年中国超硬材料行业相关政策趋势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2003-2011年中国超硬材料行业市场产销状况分析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2003-2011年中国超硬材料行业不同规模企业分析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一、2003-2011年中国超硬材料行业工业产值分析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二、2003-2011年中国超硬材料行业销售收入分析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三、2003-2011年中国超硬材料行业市场规模分析</w:t>
      </w:r>
      <w:r>
        <w:rPr>
          <w:rFonts w:hint="eastAsia"/>
        </w:rPr>
        <w:br/>
      </w:r>
      <w:r>
        <w:rPr>
          <w:rFonts w:hint="eastAsia"/>
        </w:rPr>
        <w:t>　　第二节 2003-2011年中国超硬材料行业不同类型企业分析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一、2003-2011年中国超硬材料行业不同类型企业工业产值分析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二、2003-2011年中国超硬材料行业不同类型企业销售收入分析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三、2003-2011年中国超硬材料行业不同类型企业市场规模分析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四、2003-2011年中国超硬材料行业不同类型企业市场集中度分析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五、2003-2011年中国超硬材料行业不同类型企业市场占有率分析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第三节 2003-2011年中国超硬材料行业不同规模企业分析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一、2003-2011年中国超硬材料行业不同规模企业工业产值分析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二、2003-2011年中国超硬材料行业不同规模企业销售收入分析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三、2003-2011年中国超硬材料行业不同规模企业市场规模分析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四、2003-2011年中国超硬材料行业不同规模企业市场集中度分析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五、2003-2011年中国超硬材料行业不同规模企业市场占有率分析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2011-2012年中国超硬材料行业市场供需状况分析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2011-2012年中国超硬材料行业需求分析及预测</w:t>
      </w:r>
      <w:r>
        <w:rPr>
          <w:rFonts w:hint="eastAsia"/>
        </w:rPr>
        <w:br/>
      </w:r>
      <w:r>
        <w:rPr>
          <w:rFonts w:hint="eastAsia"/>
        </w:rPr>
        <w:t>　　第二节 2011-2012年中国超硬材料行业供给分析及预测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2011-2012年中国超硬材料行业市场竞争格局分析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2011-2012年中国超硬材料行业市场区域发展状况及竞争力研究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中国超硬材料行业竞争模式分析</w:t>
      </w:r>
      <w:r>
        <w:rPr>
          <w:rFonts w:hint="eastAsia"/>
        </w:rPr>
        <w:br/>
      </w:r>
      <w:r>
        <w:rPr>
          <w:rFonts w:hint="eastAsia"/>
        </w:rPr>
        <w:t>　　第四节 中国超硬材料行业SWOT分析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2004-2012年中国超硬材料行业产业链分析</w:t>
      </w:r>
      <w:r>
        <w:rPr>
          <w:rFonts w:hint="eastAsia"/>
        </w:rPr>
        <w:br/>
      </w:r>
      <w:r>
        <w:rPr>
          <w:rFonts w:hint="eastAsia"/>
        </w:rPr>
        <w:t>　　第一节 超硬材料行业上游行业影响及趋势分析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超硬材料行业下游行业影响及趋势分析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中国超硬材料行业投资风险分析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超硬材料行业外部风险分析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中国超硬材料标杆企业分析</w:t>
      </w:r>
      <w:r>
        <w:rPr>
          <w:rFonts w:hint="eastAsia"/>
        </w:rPr>
        <w:br/>
      </w:r>
      <w:r>
        <w:rPr>
          <w:rFonts w:hint="eastAsia"/>
        </w:rPr>
        <w:t>　　第一节 河南省亚龙超硬材料有限公司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第二节 河南富耐克超硬材料有限公司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四、2011-2010年公司发展前景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2011-2012年中国超硬材料行业企业投资价值分析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中⋅智⋅林－投资效益预测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fae122b444fc" w:history="1">
        <w:r>
          <w:rPr>
            <w:rStyle w:val="Hyperlink"/>
          </w:rPr>
          <w:t>2012年版中国超硬材料市场调研分析报告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fae122b444fc" w:history="1">
        <w:r>
          <w:rPr>
            <w:rStyle w:val="Hyperlink"/>
          </w:rPr>
          <w:t>https://www.20087.com/DiaoYan/2012-03/banchaoyingcailiaoshichangdiaoyanfen.html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热点：超硬材料十大龙头股、超硬材料国家重点实验室、超硬材料价格趋势、超硬材料网、十大最坚硬材料、超硬材料公司三巨头、世界上最坚硬的物质是什么、超硬材料产业技术研究院、三超新材股票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7cd78b714d6a" w:history="1">
      <w:r>
        <w:rPr>
          <w:rStyle w:val="Hyperlink"/>
        </w:rPr>
        <w:t>2012年版中国超硬材料市场调研分析报告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banchaoyingcailiaoshichangdiaoyanfen.html" TargetMode="External" Id="R6421fae122b4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banchaoyingcailiaoshichangdiaoyanfen.html" TargetMode="External" Id="R01d97cd78b71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2012-03-01T05:15:00Z</dcterms:created>
  <dcterms:modified xsi:type="dcterms:W3CDTF">2012-03-01T06:15:00Z</dcterms:modified>
  <dc:subject>2012年版中国超硬材料市场调研分析报告</dc:subject>
  <dc:title>2012年版中国超硬材料市场调研分析报告</dc:title>
  <cp:keywords>2012年版中国超硬材料市场调研分析报告</cp:keywords>
  <dc:description>2012年版中国超硬材料市场调研分析报告</dc:description>
</cp:coreProperties>
</file>