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ff404fac4503" w:history="1">
              <w:r>
                <w:rPr>
                  <w:rStyle w:val="Hyperlink"/>
                </w:rPr>
                <w:t>2012版中国炼焦行业发展回顾与前景展望分析报告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ff404fac4503" w:history="1">
              <w:r>
                <w:rPr>
                  <w:rStyle w:val="Hyperlink"/>
                </w:rPr>
                <w:t>2012版中国炼焦行业发展回顾与前景展望分析报告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ff404fac4503" w:history="1">
                <w:r>
                  <w:rPr>
                    <w:rStyle w:val="Hyperlink"/>
                  </w:rPr>
                  <w:t>https://www.20087.com/2012-03/R_banlianjiaohangyefazhanhuiguyuqianji.html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是钢铁生产的重要环节，主要用于生产冶金焦炭，作为高炉炼铁的主要燃料。近年来，随着环保政策的趋严和钢铁行业的结构调整，炼焦行业面临着转型升级的压力。目前，炼焦行业正致力于提高焦炭的质量和生产效率，同时减少环境污染。此外，炼焦行业的技术进步，如干熄焦技术的应用，有助于降低能耗和减少排放。</w:t>
      </w:r>
      <w:r>
        <w:rPr>
          <w:rFonts w:hint="eastAsia"/>
        </w:rPr>
        <w:br/>
      </w:r>
      <w:r>
        <w:rPr>
          <w:rFonts w:hint="eastAsia"/>
        </w:rPr>
        <w:t>　　未来，炼焦行业的发展将更加注重环保和节能减排。市场调研网认为，一方面，随着新技术的应用，如干熄焦、煤气净化等技术，炼焦过程中的资源消耗和环境污染将得到有效控制。另一方面，随着钢铁行业的绿色转型，对高品质焦炭的需求将增加，促使炼焦企业提升产品质量和技术水平。此外，炼焦行业的整合重组也将加速，以提高整体竞争力和市场集中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2012年全球炼焦行业发展概况</w:t>
      </w:r>
      <w:r>
        <w:rPr>
          <w:rFonts w:hint="eastAsia"/>
        </w:rPr>
        <w:br/>
      </w:r>
      <w:r>
        <w:rPr>
          <w:rFonts w:hint="eastAsia"/>
        </w:rPr>
        <w:t>　　第一节 全球炼焦行业发展特点分析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全球炼焦行业发展趋势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三、炼焦行业“十二五”科技发展规划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四、“十二五”炼焦产业技术创新规划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2012年中国炼焦行业发展社会环境分析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2012年炼焦行业市场运行情况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2012年中国炼焦行业发展概况</w:t>
      </w:r>
      <w:r>
        <w:rPr>
          <w:rFonts w:hint="eastAsia"/>
        </w:rPr>
        <w:br/>
      </w:r>
      <w:r>
        <w:rPr>
          <w:rFonts w:hint="eastAsia"/>
        </w:rPr>
        <w:t>　　　　一、中国炼焦行业发展回顾</w:t>
      </w:r>
      <w:r>
        <w:rPr>
          <w:rFonts w:hint="eastAsia"/>
        </w:rPr>
        <w:br/>
      </w:r>
      <w:r>
        <w:rPr>
          <w:rFonts w:hint="eastAsia"/>
        </w:rPr>
        <w:t>　　　　二、中国炼焦行业生产技术工艺分析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2012年中国炼焦行业供给需求分析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三、影响炼焦市场供需的因素分析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2012年中国炼焦行业发展中存在的问题分析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2012年炼焦行业进出口情况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2011年中国炼焦进口数据分析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2011年中国炼焦出口数据分析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2011年中国炼焦进出口平均单价分析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2011年中国炼焦进出口国家及地区分析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2012年炼焦行业经营情况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2010-2012年中国炼焦产量统计分析</w:t>
      </w:r>
      <w:r>
        <w:rPr>
          <w:rFonts w:hint="eastAsia"/>
        </w:rPr>
        <w:br/>
      </w:r>
      <w:r>
        <w:rPr>
          <w:rFonts w:hint="eastAsia"/>
        </w:rPr>
        <w:t>　　第一节 2010年炼焦产量统计</w:t>
      </w:r>
      <w:r>
        <w:rPr>
          <w:rFonts w:hint="eastAsia"/>
        </w:rPr>
        <w:br/>
      </w:r>
      <w:r>
        <w:rPr>
          <w:rFonts w:hint="eastAsia"/>
        </w:rPr>
        <w:t>　　　　一、2010年全国炼焦产量分析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二、2010年重点省市炼焦产量分析</w:t>
      </w:r>
      <w:r>
        <w:rPr>
          <w:rFonts w:hint="eastAsia"/>
        </w:rPr>
        <w:br/>
      </w:r>
      <w:r>
        <w:rPr>
          <w:rFonts w:hint="eastAsia"/>
        </w:rPr>
        <w:t>　　第二节 2011年炼焦产量统计</w:t>
      </w:r>
      <w:r>
        <w:rPr>
          <w:rFonts w:hint="eastAsia"/>
        </w:rPr>
        <w:br/>
      </w:r>
      <w:r>
        <w:rPr>
          <w:rFonts w:hint="eastAsia"/>
        </w:rPr>
        <w:t>　　　　一、2011年全国炼焦产量分析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二、2011年重点省市炼焦产量分析</w:t>
      </w:r>
      <w:r>
        <w:rPr>
          <w:rFonts w:hint="eastAsia"/>
        </w:rPr>
        <w:br/>
      </w:r>
      <w:r>
        <w:rPr>
          <w:rFonts w:hint="eastAsia"/>
        </w:rPr>
        <w:t>　　第三节 2012年中国炼焦产量增长变动趋势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2012年中国炼焦行业市场竞争格局分析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2011-2012年中国炼焦产业竞争现状分析</w:t>
      </w:r>
      <w:r>
        <w:rPr>
          <w:rFonts w:hint="eastAsia"/>
        </w:rPr>
        <w:br/>
      </w:r>
      <w:r>
        <w:rPr>
          <w:rFonts w:hint="eastAsia"/>
        </w:rPr>
        <w:t>　　　　一、炼焦行业竞争力分析</w:t>
      </w:r>
      <w:r>
        <w:rPr>
          <w:rFonts w:hint="eastAsia"/>
        </w:rPr>
        <w:br/>
      </w:r>
      <w:r>
        <w:rPr>
          <w:rFonts w:hint="eastAsia"/>
        </w:rPr>
        <w:t>　　　　二、炼焦开发技术竞争分析</w:t>
      </w:r>
      <w:r>
        <w:rPr>
          <w:rFonts w:hint="eastAsia"/>
        </w:rPr>
        <w:br/>
      </w:r>
      <w:r>
        <w:rPr>
          <w:rFonts w:hint="eastAsia"/>
        </w:rPr>
        <w:t>　　　　三、炼焦成本竞争分析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2011-2012年中国炼焦行业集中度分析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2011-2012年中国炼焦企业提升竞争力策略分析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2011-2012年中国炼焦典型企业运营关键性财务指标分析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2012-2016年中国炼焦行业发展前景预测分析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2012-2016年中国炼焦产品发展趋势预测分析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一、炼焦技术走势分析</w:t>
      </w:r>
      <w:r>
        <w:rPr>
          <w:rFonts w:hint="eastAsia"/>
        </w:rPr>
        <w:br/>
      </w:r>
      <w:r>
        <w:rPr>
          <w:rFonts w:hint="eastAsia"/>
        </w:rPr>
        <w:t>　　　　二、炼焦行业发展方向分析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2012-2016年中国炼焦行业市场发展前景预测分析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一、炼焦供给预测分析</w:t>
      </w:r>
      <w:r>
        <w:rPr>
          <w:rFonts w:hint="eastAsia"/>
        </w:rPr>
        <w:br/>
      </w:r>
      <w:r>
        <w:rPr>
          <w:rFonts w:hint="eastAsia"/>
        </w:rPr>
        <w:t>　　　　二、炼焦需求预测分析</w:t>
      </w:r>
      <w:r>
        <w:rPr>
          <w:rFonts w:hint="eastAsia"/>
        </w:rPr>
        <w:br/>
      </w:r>
      <w:r>
        <w:rPr>
          <w:rFonts w:hint="eastAsia"/>
        </w:rPr>
        <w:t>　　　　三、炼焦进出口形势预测分析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2012-2016年中国炼焦行业市场盈利能力预测分析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2012-2016年炼焦行业发展趋势及投资风险分析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2012-2016年中国炼焦产业投资环境分析</w:t>
      </w:r>
      <w:r>
        <w:rPr>
          <w:rFonts w:hint="eastAsia"/>
        </w:rPr>
        <w:br/>
      </w:r>
      <w:r>
        <w:rPr>
          <w:rFonts w:hint="eastAsia"/>
        </w:rPr>
        <w:t>　　第二节 炼焦行业投资机会分析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一、炼焦吸引力分析</w:t>
      </w:r>
      <w:r>
        <w:rPr>
          <w:rFonts w:hint="eastAsia"/>
        </w:rPr>
        <w:br/>
      </w:r>
      <w:r>
        <w:rPr>
          <w:rFonts w:hint="eastAsia"/>
        </w:rPr>
        <w:t>　　　　二、炼焦区域投资潜力分析</w:t>
      </w:r>
      <w:r>
        <w:rPr>
          <w:rFonts w:hint="eastAsia"/>
        </w:rPr>
        <w:br/>
      </w:r>
      <w:r>
        <w:rPr>
          <w:rFonts w:hint="eastAsia"/>
        </w:rPr>
        <w:t>　　第三节 [-中-智-林-]2012-2016年中国炼焦行业投资风险分析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2011-2012年中国炼焦行业主要经济指标汇总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年炼焦主要经济指标汇总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主营业务利润千元————累计利润总额千元————累计流动资产平均余额千元————累计固定资产净值平均余额千元————累计负债合计千元————累计利息支出千元————累计应交增值税千元——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2010年全国炼焦产量统计</w:t>
      </w:r>
      <w:r>
        <w:rPr>
          <w:rFonts w:hint="eastAsia"/>
        </w:rPr>
        <w:br/>
      </w:r>
      <w:r>
        <w:rPr>
          <w:rFonts w:hint="eastAsia"/>
        </w:rPr>
        <w:t>　　图表 2010年重点省市炼焦产量分析</w:t>
      </w:r>
      <w:r>
        <w:rPr>
          <w:rFonts w:hint="eastAsia"/>
        </w:rPr>
        <w:br/>
      </w:r>
      <w:r>
        <w:rPr>
          <w:rFonts w:hint="eastAsia"/>
        </w:rPr>
        <w:t>　　图表 2011年全国炼焦产量统计</w:t>
      </w:r>
      <w:r>
        <w:rPr>
          <w:rFonts w:hint="eastAsia"/>
        </w:rPr>
        <w:br/>
      </w:r>
      <w:r>
        <w:rPr>
          <w:rFonts w:hint="eastAsia"/>
        </w:rPr>
        <w:t>　　图表 2011年重点省市炼焦产量分析</w:t>
      </w:r>
      <w:r>
        <w:rPr>
          <w:rFonts w:hint="eastAsia"/>
        </w:rPr>
        <w:br/>
      </w:r>
      <w:r>
        <w:rPr>
          <w:rFonts w:hint="eastAsia"/>
        </w:rPr>
        <w:t>　　图表 2011年中国炼焦进口量情况</w:t>
      </w:r>
      <w:r>
        <w:rPr>
          <w:rFonts w:hint="eastAsia"/>
        </w:rPr>
        <w:br/>
      </w:r>
      <w:r>
        <w:rPr>
          <w:rFonts w:hint="eastAsia"/>
        </w:rPr>
        <w:t>　　图表 2011年中国炼焦进口金额情况</w:t>
      </w:r>
      <w:r>
        <w:rPr>
          <w:rFonts w:hint="eastAsia"/>
        </w:rPr>
        <w:br/>
      </w:r>
      <w:r>
        <w:rPr>
          <w:rFonts w:hint="eastAsia"/>
        </w:rPr>
        <w:t>　　图表 2011年中国炼焦出口量情况</w:t>
      </w:r>
      <w:r>
        <w:rPr>
          <w:rFonts w:hint="eastAsia"/>
        </w:rPr>
        <w:br/>
      </w:r>
      <w:r>
        <w:rPr>
          <w:rFonts w:hint="eastAsia"/>
        </w:rPr>
        <w:t>　　图表 2011年中国炼焦出口金额情况</w:t>
      </w:r>
      <w:r>
        <w:rPr>
          <w:rFonts w:hint="eastAsia"/>
        </w:rPr>
        <w:br/>
      </w:r>
      <w:r>
        <w:rPr>
          <w:rFonts w:hint="eastAsia"/>
        </w:rPr>
        <w:t>　　图表 2011年中国炼焦进出口单价情况</w:t>
      </w:r>
      <w:r>
        <w:rPr>
          <w:rFonts w:hint="eastAsia"/>
        </w:rPr>
        <w:br/>
      </w:r>
      <w:r>
        <w:rPr>
          <w:rFonts w:hint="eastAsia"/>
        </w:rPr>
        <w:t>　　图表 2011年中国炼焦进出口国家及地区数量构成情况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2011年中国炼焦进出口国家及地区金额构成情况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2012-2016年中国炼焦行业预测</w:t>
      </w:r>
      <w:r>
        <w:rPr>
          <w:rFonts w:hint="eastAsia"/>
        </w:rPr>
        <w:br/>
      </w:r>
      <w:r>
        <w:rPr>
          <w:rFonts w:hint="eastAsia"/>
        </w:rPr>
        <w:t>　　图表 2012-2016年中国炼焦需求预测</w:t>
      </w:r>
      <w:r>
        <w:rPr>
          <w:rFonts w:hint="eastAsia"/>
        </w:rPr>
        <w:br/>
      </w:r>
      <w:r>
        <w:rPr>
          <w:rFonts w:hint="eastAsia"/>
        </w:rPr>
        <w:t>　　图表 2012-2016年中国炼焦进出口预测</w:t>
      </w:r>
      <w:r>
        <w:rPr>
          <w:rFonts w:hint="eastAsia"/>
        </w:rPr>
        <w:br/>
      </w:r>
      <w:r>
        <w:rPr>
          <w:rFonts w:hint="eastAsia"/>
        </w:rPr>
        <w:t>　　图表 2011 年炼焦主要经济指标汇总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ff404fac4503" w:history="1">
        <w:r>
          <w:rPr>
            <w:rStyle w:val="Hyperlink"/>
          </w:rPr>
          <w:t>2012版中国炼焦行业发展回顾与前景展望分析报告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ff404fac4503" w:history="1">
        <w:r>
          <w:rPr>
            <w:rStyle w:val="Hyperlink"/>
          </w:rPr>
          <w:t>https://www.20087.com/2012-03/R_banlianjiaohangyefazhanhuiguyuqianji.html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079b4513347ac" w:history="1">
      <w:r>
        <w:rPr>
          <w:rStyle w:val="Hyperlink"/>
        </w:rPr>
        <w:t>2012版中国炼焦行业发展回顾与前景展望分析报告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ianjiaohangyefazhanhuiguyuqianji.html" TargetMode="External" Id="R3a1dff404fa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ianjiaohangyefazhanhuiguyuqianji.html" TargetMode="External" Id="R873079b45133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2012-03-21T07:01:00Z</dcterms:created>
  <dcterms:modified xsi:type="dcterms:W3CDTF">2012-03-21T08:01:00Z</dcterms:modified>
  <dc:subject>2012版中国炼焦行业发展回顾与前景展望分析报告</dc:subject>
  <dc:title>2012版中国炼焦行业发展回顾与前景展望分析报告</dc:title>
  <cp:keywords>2012版中国炼焦行业发展回顾与前景展望分析报告</cp:keywords>
  <dc:description>2012版中国炼焦行业发展回顾与前景展望分析报告</dc:description>
</cp:coreProperties>
</file>