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3e4ee67654807" w:history="1">
              <w:r>
                <w:rPr>
                  <w:rStyle w:val="Hyperlink"/>
                </w:rPr>
                <w:t>2026-2032年中国办公用品行业现状研究及发展趋势分析报告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3e4ee67654807" w:history="1">
              <w:r>
                <w:rPr>
                  <w:rStyle w:val="Hyperlink"/>
                </w:rPr>
                <w:t>2026-2032年中国办公用品行业现状研究及发展趋势分析报告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3e4ee67654807" w:history="1">
                <w:r>
                  <w:rPr>
                    <w:rStyle w:val="Hyperlink"/>
                  </w:rPr>
                  <w:t>https://www.20087.com/2/00/BanGongYongPinShiChangXingQingBaoGao.html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行业包括文具、办公设备和耗材等，是商业和教育领域不可或缺的部分。近年来，随着远程工作和数字化办公的兴起，办公用品行业经历了结构性变化。纸质文档需求减少，而高质量打印机、扫描仪和数字化存储解决方案的需求增加。同时，环保意识的提升推动了可回收和可降解办公用品的开发。</w:t>
      </w:r>
      <w:r>
        <w:rPr>
          <w:rFonts w:hint="eastAsia"/>
        </w:rPr>
        <w:br/>
      </w:r>
      <w:r>
        <w:rPr>
          <w:rFonts w:hint="eastAsia"/>
        </w:rPr>
        <w:t>　　未来，办公用品行业将更加注重数字化和可持续性。智能办公设备，如智能白板和云打印服务，将提高工作效率，减少物理空间占用。同时，循环经济模式，如办公用品的共享和再利用，将减少浪费。此外，办公用品的设计将更加人性化，考虑到健康和舒适性，如符合人体工学的椅子和键盘，以及具有空气净化功能的办公设备，以提升工作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3e4ee67654807" w:history="1">
        <w:r>
          <w:rPr>
            <w:rStyle w:val="Hyperlink"/>
          </w:rPr>
          <w:t>2026-2032年中国办公用品行业现状研究及发展趋势分析报告</w:t>
        </w:r>
      </w:hyperlink>
      <w:r>
        <w:rPr>
          <w:rFonts w:hint="eastAsia"/>
        </w:rPr>
        <w:t>》系统研究了办公用品行业，内容涵盖办公用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办公用品行业概况</w:t>
      </w:r>
      <w:r>
        <w:rPr>
          <w:rFonts w:hint="eastAsia"/>
        </w:rPr>
        <w:br/>
      </w:r>
      <w:r>
        <w:rPr>
          <w:rFonts w:hint="eastAsia"/>
        </w:rPr>
        <w:t>　　第一节 办公用品行业定义与特征</w:t>
      </w:r>
      <w:r>
        <w:rPr>
          <w:rFonts w:hint="eastAsia"/>
        </w:rPr>
        <w:br/>
      </w:r>
      <w:r>
        <w:rPr>
          <w:rFonts w:hint="eastAsia"/>
        </w:rPr>
        <w:t>　　第二节 办公用品行业发展历程</w:t>
      </w:r>
      <w:r>
        <w:rPr>
          <w:rFonts w:hint="eastAsia"/>
        </w:rPr>
        <w:br/>
      </w:r>
      <w:r>
        <w:rPr>
          <w:rFonts w:hint="eastAsia"/>
        </w:rPr>
        <w:t>　　第三节 办公用品产业链分析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2025-2026年中国办公用品行业发展环境分析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办公用品行业经济环境分析</w:t>
      </w:r>
      <w:r>
        <w:rPr>
          <w:rFonts w:hint="eastAsia"/>
        </w:rPr>
        <w:br/>
      </w:r>
      <w:r>
        <w:rPr>
          <w:rFonts w:hint="eastAsia"/>
        </w:rPr>
        <w:t>　　第二节 办公用品行业政策环境分析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二、相关办公用品行业标准分析</w:t>
      </w:r>
      <w:r>
        <w:rPr>
          <w:rFonts w:hint="eastAsia"/>
        </w:rPr>
        <w:br/>
      </w:r>
      <w:r>
        <w:rPr>
          <w:rFonts w:hint="eastAsia"/>
        </w:rPr>
        <w:t>　　第三节 办公用品行业社会环境分析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2025-2026年中国办公用品行业发展概况</w:t>
      </w:r>
      <w:r>
        <w:rPr>
          <w:rFonts w:hint="eastAsia"/>
        </w:rPr>
        <w:br/>
      </w:r>
      <w:r>
        <w:rPr>
          <w:rFonts w:hint="eastAsia"/>
        </w:rPr>
        <w:t>　　第一节 办公用品行业发展态势分析</w:t>
      </w:r>
      <w:r>
        <w:rPr>
          <w:rFonts w:hint="eastAsia"/>
        </w:rPr>
        <w:br/>
      </w:r>
      <w:r>
        <w:rPr>
          <w:rFonts w:hint="eastAsia"/>
        </w:rPr>
        <w:t>　　第二节 办公用品行业发展特点分析</w:t>
      </w:r>
      <w:r>
        <w:rPr>
          <w:rFonts w:hint="eastAsia"/>
        </w:rPr>
        <w:br/>
      </w:r>
      <w:r>
        <w:rPr>
          <w:rFonts w:hint="eastAsia"/>
        </w:rPr>
        <w:t>　　第三节 办公用品行业市场供需分析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2025-2026年中国办公用品行业供给与需求情况分析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中国办公用品行业总体规模</w:t>
      </w:r>
      <w:r>
        <w:rPr>
          <w:rFonts w:hint="eastAsia"/>
        </w:rPr>
        <w:br/>
      </w:r>
      <w:r>
        <w:rPr>
          <w:rFonts w:hint="eastAsia"/>
        </w:rPr>
        <w:t>　　第二节 中国办公用品行业盈利情况分析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二、2025-2026年中国办公用品行业市场需求特点分析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办公用品产业供需平衡状况分析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办公用品细分市场深度分析</w:t>
      </w:r>
      <w:r>
        <w:rPr>
          <w:rFonts w:hint="eastAsia"/>
        </w:rPr>
        <w:br/>
      </w:r>
      <w:r>
        <w:rPr>
          <w:rFonts w:hint="eastAsia"/>
        </w:rPr>
        <w:t>　　第一节 办公用品细分市场（一）发展研究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三、2026-2032年办公用品行业出口情况预测</w:t>
      </w:r>
      <w:r>
        <w:rPr>
          <w:rFonts w:hint="eastAsia"/>
        </w:rPr>
        <w:br/>
      </w:r>
      <w:r>
        <w:rPr>
          <w:rFonts w:hint="eastAsia"/>
        </w:rPr>
        <w:t>　　第二节 办公用品行业进口情况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三、2026-2032年办公用品行业进口情况预测</w:t>
      </w:r>
      <w:r>
        <w:rPr>
          <w:rFonts w:hint="eastAsia"/>
        </w:rPr>
        <w:br/>
      </w:r>
      <w:r>
        <w:rPr>
          <w:rFonts w:hint="eastAsia"/>
        </w:rPr>
        <w:t>　　第三节 办公用品行业进出口面临的挑战及对策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办公用品行业竞争格局分析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办公用品行业集中度分析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一、办公用品市场集中度分析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二、办公用品企业集中度分析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三、办公用品区域集中度分析</w:t>
      </w:r>
      <w:r>
        <w:rPr>
          <w:rFonts w:hint="eastAsia"/>
        </w:rPr>
        <w:br/>
      </w:r>
      <w:r>
        <w:rPr>
          <w:rFonts w:hint="eastAsia"/>
        </w:rPr>
        <w:t>　　第二节 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办公用品重点企业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三、办公用品企业经营情况分析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中国办公用品行业营销策略分析</w:t>
      </w:r>
      <w:r>
        <w:rPr>
          <w:rFonts w:hint="eastAsia"/>
        </w:rPr>
        <w:br/>
      </w:r>
      <w:r>
        <w:rPr>
          <w:rFonts w:hint="eastAsia"/>
        </w:rPr>
        <w:t>　　第一节 办公用品市场推广策略研究分析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一、做好办公用品产品导入</w:t>
      </w:r>
      <w:r>
        <w:rPr>
          <w:rFonts w:hint="eastAsia"/>
        </w:rPr>
        <w:br/>
      </w:r>
      <w:r>
        <w:rPr>
          <w:rFonts w:hint="eastAsia"/>
        </w:rPr>
        <w:t>　　　　二、做好办公用品产品组合和产品线决策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办公用品行业投资效益分析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一、2020-2025年办公用品行业投资状况分析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二、2020-2025年办公用品行业投资效益分析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三、2026-2026年办公用品行业投资趋势预测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四、2026-2032年办公用品行业投资方向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五、2026-2032年办公用品行业投资建议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2026-2032年办公用品行业投资风险及控制策略分析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2026-2032年中国办公用品行业市场规模及增长趋势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2026-2032年中国办公用品行业投资规模预测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2026-2032年办公用品行业市场盈利预测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[~中智林~]办公用品行业项目投资建议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2026-2032年中国办公用品行业产能预测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2020-2025年中国办公用品行业出口量及增速统计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2026年办公用品行业壁垒</w:t>
      </w:r>
      <w:r>
        <w:rPr>
          <w:rFonts w:hint="eastAsia"/>
        </w:rPr>
        <w:br/>
      </w:r>
      <w:r>
        <w:rPr>
          <w:rFonts w:hint="eastAsia"/>
        </w:rPr>
        <w:t>　　图表 2026年办公用品市场前景分析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2026-2032年中国办公用品市场需求预测</w:t>
      </w:r>
      <w:r>
        <w:rPr>
          <w:rFonts w:hint="eastAsia"/>
        </w:rPr>
        <w:br/>
      </w:r>
      <w:r>
        <w:rPr>
          <w:rFonts w:hint="eastAsia"/>
        </w:rPr>
        <w:t>　　图表 2026年办公用品发展趋势预测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3e4ee67654807" w:history="1">
        <w:r>
          <w:rPr>
            <w:rStyle w:val="Hyperlink"/>
          </w:rPr>
          <w:t>2026-2032年中国办公用品行业现状研究及发展趋势分析报告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3e4ee67654807" w:history="1">
        <w:r>
          <w:rPr>
            <w:rStyle w:val="Hyperlink"/>
          </w:rPr>
          <w:t>https://www.20087.com/2/00/BanGongYongPinShiChangXingQingBaoGao.html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438f9412415a" w:history="1">
      <w:r>
        <w:rPr>
          <w:rStyle w:val="Hyperlink"/>
        </w:rPr>
        <w:t>2026-2032年中国办公用品行业现状研究及发展趋势分析报告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anGongYongPinShiChangXingQingBaoGao.html" TargetMode="External" Id="Rc933e4ee676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anGongYongPinShiChangXingQingBaoGao.html" TargetMode="External" Id="R289c438f9412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2025-07-31T06:43:00Z</dcterms:created>
  <dcterms:modified xsi:type="dcterms:W3CDTF">2025-07-31T07:43:00Z</dcterms:modified>
  <dc:subject>2026-2032年中国办公用品行业现状研究及发展趋势分析报告</dc:subject>
  <dc:title>2026-2032年中国办公用品行业现状研究及发展趋势分析报告</dc:title>
  <cp:keywords>2026-2032年中国办公用品行业现状研究及发展趋势分析报告</cp:keywords>
  <dc:description>2026-2032年中国办公用品行业现状研究及发展趋势分析报告</dc:description>
</cp:coreProperties>
</file>