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890d4bab1456a" w:history="1">
              <w:r>
                <w:rPr>
                  <w:rStyle w:val="Hyperlink"/>
                </w:rPr>
                <w:t>2012-2016年中国电信网络优化行业发展现状研究及投资前景分析报告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890d4bab1456a" w:history="1">
              <w:r>
                <w:rPr>
                  <w:rStyle w:val="Hyperlink"/>
                </w:rPr>
                <w:t>2012-2016年中国电信网络优化行业发展现状研究及投资前景分析报告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890d4bab1456a" w:history="1">
                <w:r>
                  <w:rPr>
                    <w:rStyle w:val="Hyperlink"/>
                  </w:rPr>
                  <w:t>https://www.20087.com/2012-03/R_dianxinwangluoyouhuahangyefazhanxian.html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（六）搜索窗口参数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一、2G网络规划和优化</w:t>
      </w:r>
      <w:r>
        <w:rPr>
          <w:rFonts w:hint="eastAsia"/>
        </w:rPr>
        <w:br/>
      </w:r>
      <w:r>
        <w:rPr>
          <w:rFonts w:hint="eastAsia"/>
        </w:rPr>
        <w:t>　　　　　　1、2G网络规划</w:t>
      </w:r>
      <w:r>
        <w:rPr>
          <w:rFonts w:hint="eastAsia"/>
        </w:rPr>
        <w:br/>
      </w:r>
      <w:r>
        <w:rPr>
          <w:rFonts w:hint="eastAsia"/>
        </w:rPr>
        <w:t>　　　　　　2、2G网络优化</w:t>
      </w:r>
      <w:r>
        <w:rPr>
          <w:rFonts w:hint="eastAsia"/>
        </w:rPr>
        <w:br/>
      </w:r>
      <w:r>
        <w:rPr>
          <w:rFonts w:hint="eastAsia"/>
        </w:rPr>
        <w:t>　　　　二、3G网络规划和优化的分析及对策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2011-2012年中国3G网络优化研究</w:t>
      </w:r>
      <w:r>
        <w:rPr>
          <w:rFonts w:hint="eastAsia"/>
        </w:rPr>
        <w:br/>
      </w:r>
      <w:r>
        <w:rPr>
          <w:rFonts w:hint="eastAsia"/>
        </w:rPr>
        <w:t>　　第一节 3G传输网组网研究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2、3G网络初期建网与2G网络相比具有不同特点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二、3G无线接入特点</w:t>
      </w:r>
      <w:r>
        <w:rPr>
          <w:rFonts w:hint="eastAsia"/>
        </w:rPr>
        <w:br/>
      </w:r>
      <w:r>
        <w:rPr>
          <w:rFonts w:hint="eastAsia"/>
        </w:rPr>
        <w:t>　　　　三、WCDMA无线系统与GSM系统差异分析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二、WCDMA无线系统优化内容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1、DT数据</w:t>
      </w:r>
      <w:r>
        <w:rPr>
          <w:rFonts w:hint="eastAsia"/>
        </w:rPr>
        <w:br/>
      </w:r>
      <w:r>
        <w:rPr>
          <w:rFonts w:hint="eastAsia"/>
        </w:rPr>
        <w:t>　　　　　　2、CQT数据</w:t>
      </w:r>
      <w:r>
        <w:rPr>
          <w:rFonts w:hint="eastAsia"/>
        </w:rPr>
        <w:br/>
      </w:r>
      <w:r>
        <w:rPr>
          <w:rFonts w:hint="eastAsia"/>
        </w:rPr>
        <w:t>　　　　　　3、OMC数据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三维通信（002115）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二、电信网络未来发展呈现四大亮点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三、资源系统在电信网络运营管理中前景</w:t>
      </w:r>
      <w:r>
        <w:rPr>
          <w:rFonts w:hint="eastAsia"/>
        </w:rPr>
        <w:br/>
      </w:r>
      <w:r>
        <w:rPr>
          <w:rFonts w:hint="eastAsia"/>
        </w:rPr>
        <w:t>　　第二节 中-智-林　移动通信网络规划优化市场前景预测分析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890d4bab1456a" w:history="1">
        <w:r>
          <w:rPr>
            <w:rStyle w:val="Hyperlink"/>
          </w:rPr>
          <w:t>2012-2016年中国电信网络优化行业发展现状研究及投资前景分析报告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890d4bab1456a" w:history="1">
        <w:r>
          <w:rPr>
            <w:rStyle w:val="Hyperlink"/>
          </w:rPr>
          <w:t>https://www.20087.com/2012-03/R_dianxinwangluoyouhuahangyefazhanxian.html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优化是做什么的、电信网络优化岗位怎么样、教你让电信4g网速提高、电信网络优化工程师是坐班还是站班、提高手机网速的方法、电信网络优化是什么意思、增强电信手机网速设置、电信网络优化工程师、网速很快但是微信传文件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5a703308944ae" w:history="1">
      <w:r>
        <w:rPr>
          <w:rStyle w:val="Hyperlink"/>
        </w:rPr>
        <w:t>2012-2016年中国电信网络优化行业发展现状研究及投资前景分析报告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xinwangluoyouhuahangyefazhanxian.html" TargetMode="External" Id="R963890d4bab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xinwangluoyouhuahangyefazhanxian.html" TargetMode="External" Id="Rb6c5a7033089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2012-03-08T00:47:00Z</dcterms:created>
  <dcterms:modified xsi:type="dcterms:W3CDTF">2012-03-08T01:47:00Z</dcterms:modified>
  <dc:subject>2012-2016年中国电信网络优化行业发展现状研究及投资前景分析报告</dc:subject>
  <dc:title>2012-2016年中国电信网络优化行业发展现状研究及投资前景分析报告</dc:title>
  <cp:keywords>2012-2016年中国电信网络优化行业发展现状研究及投资前景分析报告</cp:keywords>
  <dc:description>2012-2016年中国电信网络优化行业发展现状研究及投资前景分析报告</dc:description>
</cp:coreProperties>
</file>