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ca7056414c0a" w:history="1">
              <w:r>
                <w:rPr>
                  <w:rStyle w:val="Hyperlink"/>
                </w:rPr>
                <w:t>2013年砖块类墙体材料市场调研及投资前景研究报告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ca7056414c0a" w:history="1">
              <w:r>
                <w:rPr>
                  <w:rStyle w:val="Hyperlink"/>
                </w:rPr>
                <w:t>2013年砖块类墙体材料市场调研及投资前景研究报告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3ca7056414c0a" w:history="1">
                <w:r>
                  <w:rPr>
                    <w:rStyle w:val="Hyperlink"/>
                  </w:rPr>
                  <w:t>https://www.20087.com/2012-03/R_zhuankuaileiqiangticailiaoshichangdi.html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墙体材料定义与行业界定</w:t>
      </w:r>
      <w:r>
        <w:rPr>
          <w:rFonts w:hint="eastAsia"/>
        </w:rPr>
        <w:br/>
      </w:r>
      <w:r>
        <w:rPr>
          <w:rFonts w:hint="eastAsia"/>
        </w:rPr>
        <w:t>　　第一节 报告研究行业界定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t>　　第二节 墙体材料制造行业界定</w:t>
      </w:r>
      <w:r>
        <w:rPr>
          <w:rFonts w:hint="eastAsia"/>
        </w:rPr>
        <w:br/>
      </w:r>
      <w:r>
        <w:rPr>
          <w:rFonts w:hint="eastAsia"/>
        </w:rPr>
        <w:t>　　　　一、墙体材料制造行业特性</w:t>
      </w:r>
      <w:r>
        <w:rPr>
          <w:rFonts w:hint="eastAsia"/>
        </w:rPr>
        <w:br/>
      </w:r>
      <w:r>
        <w:rPr>
          <w:rFonts w:hint="eastAsia"/>
        </w:rPr>
        <w:t>　　　　二、墙体材料制造行业细分</w:t>
      </w:r>
      <w:r>
        <w:rPr>
          <w:rFonts w:hint="eastAsia"/>
        </w:rPr>
        <w:br/>
      </w:r>
      <w:r>
        <w:rPr>
          <w:rFonts w:hint="eastAsia"/>
        </w:rPr>
        <w:t>　　　　三、墙体材料制造产业结构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国际新型墙材发展状况及趋势</w:t>
      </w:r>
      <w:r>
        <w:rPr>
          <w:rFonts w:hint="eastAsia"/>
        </w:rPr>
        <w:br/>
      </w:r>
      <w:r>
        <w:rPr>
          <w:rFonts w:hint="eastAsia"/>
        </w:rPr>
        <w:t>第三章 2011-2012中国砖瓦类墙体材料行业运行分析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第二节 中国砖瓦类墙体材料制造区域集中度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t>　　第三节 中国砖瓦类墙体材料制造市场供需分析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第四节 中国墙材制造行业发展对策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砖瓦类墙体材料制造行业经营现状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2011-2012粘土砖瓦及建筑砌块制造行业偿债能力分析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2011-2012粘土砖瓦及建筑砌块制造行业盈利能力分析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2011-2012粘土砖瓦及建筑砌块制造行业发展能力分析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2011-2012粘土砖瓦及建筑砌块制造行业资产及变化趋势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2011-2012粘土砖瓦及建筑砌块制造行业负债及变化趋势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2011-2012粘土砖瓦及建筑砌块制造行业销售及变化趋势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一、2011-2012粘土砖瓦及建筑砌块制造行业销售收入及变化趋势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二、2011-2012粘土砖瓦及建筑砌块制造行业销售成本及变化趋势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三、2011-2012粘土砖瓦及建筑砌块制造行业销售税金及变化趋势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2011-2012粘土砖瓦及建筑砌块制造行业费用及变化趋势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一、2011-2012粘土砖瓦及建筑砌块制造行业管理费用及变化趋势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二、2011-2012粘土砖瓦及建筑砌块制造行业财务费用及变化趋势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2011-2012粘土砖瓦及建筑砌块制造行业企业数量及变化趋势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中国砖瓦类墙体材料制进口贸易</w:t>
      </w:r>
      <w:r>
        <w:rPr>
          <w:rFonts w:hint="eastAsia"/>
        </w:rPr>
        <w:br/>
      </w:r>
      <w:r>
        <w:rPr>
          <w:rFonts w:hint="eastAsia"/>
        </w:rPr>
        <w:t>　　第一节 中国砖瓦类墙体材料进口量分析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中国砖瓦类墙体材料制造出口贸易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第七章 2011中国房地产市场分析</w:t>
      </w:r>
      <w:r>
        <w:rPr>
          <w:rFonts w:hint="eastAsia"/>
        </w:rPr>
        <w:br/>
      </w:r>
      <w:r>
        <w:rPr>
          <w:rFonts w:hint="eastAsia"/>
        </w:rPr>
        <w:t>　　第一节 2011年中国房地产行业运行</w:t>
      </w:r>
      <w:r>
        <w:rPr>
          <w:rFonts w:hint="eastAsia"/>
        </w:rPr>
        <w:br/>
      </w:r>
      <w:r>
        <w:rPr>
          <w:rFonts w:hint="eastAsia"/>
        </w:rPr>
        <w:t>　　　　一、2011年上半年中国房地产市场发展形势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二、2011前三季度全国房地产市场运行</w:t>
      </w:r>
      <w:r>
        <w:rPr>
          <w:rFonts w:hint="eastAsia"/>
        </w:rPr>
        <w:br/>
      </w:r>
      <w:r>
        <w:rPr>
          <w:rFonts w:hint="eastAsia"/>
        </w:rPr>
        <w:t>　　第二节 2011年中国房地产市场预测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第八章 2011-2012华北地区砖瓦类墙体材料制造行业运行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一、2011-2012华北地区砖瓦类墙体材料行业规模及变化趋势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二、2011-2012华北地区砖瓦类墙体材料行业成长性及变化趋势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三、2011-2012华北地区砖瓦类墙体材料制造行业经营能力及变化趋势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四、2011-2012华北地区砖瓦类墙体材料盈利能力及变化趋势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2011-2012华东地区砖瓦类墙体材料行业运行</w:t>
      </w:r>
      <w:r>
        <w:rPr>
          <w:rFonts w:hint="eastAsia"/>
        </w:rPr>
        <w:br/>
      </w:r>
      <w:r>
        <w:rPr>
          <w:rFonts w:hint="eastAsia"/>
        </w:rPr>
        <w:t>　　　　一、2011-2012华东地区砖瓦类墙体材料行业规模及变化趋势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二、2011-2012华东地区砖瓦类墙体材料成长性及变化趋势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三、2011-2012华东地区砖瓦类墙体材料经营能力及变化趋势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四、2011-2012华东地区砖瓦类墙体材料制造盈利能力及变化趋势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五、2011-2012华东地区砖瓦类墙体材料制造偿债能力及变化趋势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2011-2012华南地区砖瓦类墙体材料制造行业运行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一、2011-2012华南地区砖瓦类墙体材料制造行业规模及变化趋势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二、2011-2012华南地区砖瓦类墙体材料制造行业成长性及变化趋势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三、2011-2012华南地区砖瓦类墙体材料行业经营能力及变化趋势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四、2011-2012华南地区砖瓦类墙体材料制造行业盈利能力及变化趋势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五、2011-2012华南地区砖瓦类墙体材料制造行业偿债能力及变化趋势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2011-2012西部地区砖瓦类墙体材料制造行业运行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第一节 西部地区砖瓦类墙体材料行业运行情况</w:t>
      </w:r>
      <w:r>
        <w:rPr>
          <w:rFonts w:hint="eastAsia"/>
        </w:rPr>
        <w:br/>
      </w:r>
      <w:r>
        <w:rPr>
          <w:rFonts w:hint="eastAsia"/>
        </w:rPr>
        <w:t>　　　　一、2011-2012西部地区砖瓦类墙体材料制造行业规模及变化趋势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二、2011-2012西部地区砖瓦类墙体材料制造行业成长性及变化趋势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三、2011-2012西部地区砖瓦类墙体材料制造行业经营能力及变化趋势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四、2011-2012西部地区砖瓦类墙体材料制造行业盈利能力及变化趋势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五、2011-2012西部地区砖瓦类墙体材料制造行业偿债能力及变化趋势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西部地区主要省市市场现状</w:t>
      </w:r>
      <w:r>
        <w:rPr>
          <w:rFonts w:hint="eastAsia"/>
        </w:rPr>
        <w:br/>
      </w:r>
      <w:r>
        <w:rPr>
          <w:rFonts w:hint="eastAsia"/>
        </w:rPr>
        <w:t>　　　　一、甘肃省墙材市场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　　　　一、砖瓦类建材工业总产值排名前十企业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二、砖瓦类建材工业总产值排名前十企业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三、砖瓦类建材工业总产值排名前十企业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四、砖瓦类建材工业总产值排名前十企业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五、砖瓦类建材工业总产值排名前十企业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六、砖瓦类建材主营业务收入排名前十企业</w:t>
      </w:r>
      <w:r>
        <w:rPr>
          <w:rFonts w:hint="eastAsia"/>
        </w:rPr>
        <w:br/>
      </w:r>
      <w:r>
        <w:rPr>
          <w:rFonts w:hint="eastAsia"/>
        </w:rPr>
        <w:t>　　　　七、砖瓦类建材主营业务成本排名前十企业</w:t>
      </w:r>
      <w:r>
        <w:rPr>
          <w:rFonts w:hint="eastAsia"/>
        </w:rPr>
        <w:br/>
      </w:r>
      <w:r>
        <w:rPr>
          <w:rFonts w:hint="eastAsia"/>
        </w:rPr>
        <w:t>　　　　八、砖瓦类建材利润排名前十企业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第十三章 粘土砖瓦及建筑砌块制造行业投资</w:t>
      </w:r>
      <w:r>
        <w:rPr>
          <w:rFonts w:hint="eastAsia"/>
        </w:rPr>
        <w:br/>
      </w:r>
      <w:r>
        <w:rPr>
          <w:rFonts w:hint="eastAsia"/>
        </w:rPr>
        <w:t>　　第一节 全国粘土砖瓦及建筑砌块市场投资趋势</w:t>
      </w:r>
      <w:r>
        <w:rPr>
          <w:rFonts w:hint="eastAsia"/>
        </w:rPr>
        <w:br/>
      </w:r>
      <w:r>
        <w:rPr>
          <w:rFonts w:hint="eastAsia"/>
        </w:rPr>
        <w:t>　　　　一、新型墙体材料成投资热点</w:t>
      </w:r>
      <w:r>
        <w:rPr>
          <w:rFonts w:hint="eastAsia"/>
        </w:rPr>
        <w:br/>
      </w:r>
      <w:r>
        <w:rPr>
          <w:rFonts w:hint="eastAsia"/>
        </w:rPr>
        <w:t>　　　　二、低碳墙体材料的两大使命</w:t>
      </w:r>
      <w:r>
        <w:rPr>
          <w:rFonts w:hint="eastAsia"/>
        </w:rPr>
        <w:br/>
      </w:r>
      <w:r>
        <w:rPr>
          <w:rFonts w:hint="eastAsia"/>
        </w:rPr>
        <w:t>　　第二节 地区粘土砖瓦及建筑砌块投资环境</w:t>
      </w:r>
      <w:r>
        <w:rPr>
          <w:rFonts w:hint="eastAsia"/>
        </w:rPr>
        <w:br/>
      </w:r>
      <w:r>
        <w:rPr>
          <w:rFonts w:hint="eastAsia"/>
        </w:rPr>
        <w:t>　　　　一、云南鼓励研发新型墙体材料</w:t>
      </w:r>
      <w:r>
        <w:rPr>
          <w:rFonts w:hint="eastAsia"/>
        </w:rPr>
        <w:br/>
      </w:r>
      <w:r>
        <w:rPr>
          <w:rFonts w:hint="eastAsia"/>
        </w:rPr>
        <w:t>　　　　二、黑龙江大力发展新型墙体材料</w:t>
      </w:r>
      <w:r>
        <w:rPr>
          <w:rFonts w:hint="eastAsia"/>
        </w:rPr>
        <w:br/>
      </w:r>
      <w:r>
        <w:rPr>
          <w:rFonts w:hint="eastAsia"/>
        </w:rPr>
        <w:t>　　　　三、“十一五”期间江西新型墙材应用比例达80</w:t>
      </w:r>
      <w:r>
        <w:rPr>
          <w:rFonts w:hint="eastAsia"/>
        </w:rPr>
        <w:br/>
      </w:r>
      <w:r>
        <w:rPr>
          <w:rFonts w:hint="eastAsia"/>
        </w:rPr>
        <w:t>　　　　四、鄂尔多斯市推广应用CL建筑体系推进建筑节能环保</w:t>
      </w:r>
      <w:r>
        <w:rPr>
          <w:rFonts w:hint="eastAsia"/>
        </w:rPr>
        <w:br/>
      </w:r>
      <w:r>
        <w:rPr>
          <w:rFonts w:hint="eastAsia"/>
        </w:rPr>
        <w:t>　　第三节 保障房建设为建材行业带来投资机会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2011年行业投资经济环境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第十五章 2011-2015年砖瓦及建筑砌块制造行业发展预测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2011-2015砖瓦类墙体建材行业发展预测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　　二、2011-2016年国内粘土砖瓦及建筑砌块制造行业销售收入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第二节 中^智^林^－砖瓦类墙体建材市场需求预测</w:t>
      </w:r>
      <w:r>
        <w:rPr>
          <w:rFonts w:hint="eastAsia"/>
        </w:rPr>
        <w:br/>
      </w:r>
      <w:r>
        <w:rPr>
          <w:rFonts w:hint="eastAsia"/>
        </w:rPr>
        <w:t>　　　　一、2020建筑节能改造和新建建筑保温节能市场预测</w:t>
      </w:r>
      <w:r>
        <w:rPr>
          <w:rFonts w:hint="eastAsia"/>
        </w:rPr>
        <w:br/>
      </w:r>
      <w:r>
        <w:rPr>
          <w:rFonts w:hint="eastAsia"/>
        </w:rPr>
        <w:t>　　　　二、2020年全国房屋建筑面积预测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2011-2012华北地区粘土砖瓦及建筑砌块制造行业负债统计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2011-2012华东地区粘土砖瓦及建筑砌块制造负债统计表</w:t>
      </w:r>
      <w:r>
        <w:rPr>
          <w:rFonts w:hint="eastAsia"/>
        </w:rPr>
        <w:br/>
      </w:r>
      <w:r>
        <w:rPr>
          <w:rFonts w:hint="eastAsia"/>
        </w:rPr>
        <w:t>　　图表 2011-2012西部地区粘土砖瓦及建筑砌块制造行业负债统计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2011年1-12月工业增加值增长速度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2011年1-12月工业主要产品产量及增长速度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2011年1-12月城镇固定资产投资情况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2011年1-12月各行业城镇投资情况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2011年1-12月居民消费价格分类指数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2011年1-12月商品零售价格分类指数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ca7056414c0a" w:history="1">
        <w:r>
          <w:rPr>
            <w:rStyle w:val="Hyperlink"/>
          </w:rPr>
          <w:t>2013年砖块类墙体材料市场调研及投资前景研究报告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3ca7056414c0a" w:history="1">
        <w:r>
          <w:rPr>
            <w:rStyle w:val="Hyperlink"/>
          </w:rPr>
          <w:t>https://www.20087.com/2012-03/R_zhuankuaileiqiangticailiaoshichangdi.html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61bb59b41404d" w:history="1">
      <w:r>
        <w:rPr>
          <w:rStyle w:val="Hyperlink"/>
        </w:rPr>
        <w:t>2013年砖块类墙体材料市场调研及投资前景研究报告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kuaileiqiangticailiaoshichangdi.html" TargetMode="External" Id="R2fc3ca705641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kuaileiqiangticailiaoshichangdi.html" TargetMode="External" Id="R16561bb59b41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2012-03-31T02:49:00Z</dcterms:created>
  <dcterms:modified xsi:type="dcterms:W3CDTF">2012-03-31T03:49:00Z</dcterms:modified>
  <dc:subject>2013年砖块类墙体材料市场调研及投资前景研究报告</dc:subject>
  <dc:title>2013年砖块类墙体材料市场调研及投资前景研究报告</dc:title>
  <cp:keywords>2013年砖块类墙体材料市场调研及投资前景研究报告</cp:keywords>
  <dc:description>2013年砖块类墙体材料市场调研及投资前景研究报告</dc:description>
</cp:coreProperties>
</file>