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6ebae8044f86" w:history="1">
              <w:r>
                <w:rPr>
                  <w:rStyle w:val="Hyperlink"/>
                </w:rPr>
                <w:t>中国宠物医院行业产业全景调研及发展前景展望报告（2012-2015年）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6ebae8044f86" w:history="1">
              <w:r>
                <w:rPr>
                  <w:rStyle w:val="Hyperlink"/>
                </w:rPr>
                <w:t>中国宠物医院行业产业全景调研及发展前景展望报告（2012-2015年）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6ebae8044f86" w:history="1">
                <w:r>
                  <w:rPr>
                    <w:rStyle w:val="Hyperlink"/>
                  </w:rPr>
                  <w:t>https://www.20087.com/DiaoYan/2012-04/chongwuyiyuanhangyechanyequanjingdia.html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2010-2011年全球宠物医院产业运行态势分析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2010-2011年世界宠物医院产业现状综述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2010-2011年世界宠物医院市场透析</w:t>
      </w:r>
      <w:r>
        <w:rPr>
          <w:rFonts w:hint="eastAsia"/>
        </w:rPr>
        <w:br/>
      </w:r>
      <w:r>
        <w:rPr>
          <w:rFonts w:hint="eastAsia"/>
        </w:rPr>
        <w:t>　　　　一、宠物医院盈利分析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二、宠物医院市场需求大</w:t>
      </w:r>
      <w:r>
        <w:rPr>
          <w:rFonts w:hint="eastAsia"/>
        </w:rPr>
        <w:br/>
      </w:r>
      <w:r>
        <w:rPr>
          <w:rFonts w:hint="eastAsia"/>
        </w:rPr>
        <w:t>　　第四节 2011-2015年世界宠物医院产业发展趋势分析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2010-2011年世界宠物医院主要国家运行透析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2010-2011年中国宠物医院行业市场发展环境分析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2010-2011年中国宠物医院行业政策环境分析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2010-2011年中国宠物医院行业社会环境分析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一、宠物医疗业主要产品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第二节 2010-2011年中国宠物医院市场需求分析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2010-2011年中国宠物医疗保健品市场分析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2010-2011年中国宠物医疗重点省市分析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2010-2011年中国打造宠物店的核心竞争力分析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2010-2011年我国宠物产业发展的问题与对策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2010-2011年中国宠物零售业区域市场分析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2011-2015年中国宠物医院产业发展趋势预测分析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2011-2015年中国宠物医院产业趋势分析</w:t>
      </w:r>
      <w:r>
        <w:rPr>
          <w:rFonts w:hint="eastAsia"/>
        </w:rPr>
        <w:br/>
      </w:r>
      <w:r>
        <w:rPr>
          <w:rFonts w:hint="eastAsia"/>
        </w:rPr>
        <w:t>　　　　一、宠物医院产业发展前景展望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三、宠物医院市场规模预测分析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2011-2015年中国宠物医院产业市场盈利预测分析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2011-2015年中国宠物医院产业战略研究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2011-2015年中国宠物医院产业投资概况</w:t>
      </w:r>
      <w:r>
        <w:rPr>
          <w:rFonts w:hint="eastAsia"/>
        </w:rPr>
        <w:br/>
      </w:r>
      <w:r>
        <w:rPr>
          <w:rFonts w:hint="eastAsia"/>
        </w:rPr>
        <w:t>　　　　一、宠物医院行业投资特性</w:t>
      </w:r>
      <w:r>
        <w:rPr>
          <w:rFonts w:hint="eastAsia"/>
        </w:rPr>
        <w:br/>
      </w:r>
      <w:r>
        <w:rPr>
          <w:rFonts w:hint="eastAsia"/>
        </w:rPr>
        <w:t>　　　　二、宠物医院具有良好的投资价值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一、全球金融危机下的宠物行业商机无限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2011-2015年中国宠物医院产业投资风险分析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6ebae8044f86" w:history="1">
        <w:r>
          <w:rPr>
            <w:rStyle w:val="Hyperlink"/>
          </w:rPr>
          <w:t>中国宠物医院行业产业全景调研及发展前景展望报告（2012-2015年）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6ebae8044f86" w:history="1">
        <w:r>
          <w:rPr>
            <w:rStyle w:val="Hyperlink"/>
          </w:rPr>
          <w:t>https://www.20087.com/DiaoYan/2012-04/chongwuyiyuanhangyechanyequanjingdia.html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宠物医院大概需要多少钱、宠物医院加盟连锁品牌、宠物业最厉害三个行业、宠物医院需要什么手续和证件、宠物医院最不建议去的原因、宠物医院附近最近的宠物医院、宠物医生去哪里学、宠物医院加盟大概要多少钱、宠物医院十大品牌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dd360a014def" w:history="1">
      <w:r>
        <w:rPr>
          <w:rStyle w:val="Hyperlink"/>
        </w:rPr>
        <w:t>中国宠物医院行业产业全景调研及发展前景展望报告（2012-2015年）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ongwuyiyuanhangyechanyequanjingdia.html" TargetMode="External" Id="R9ee76ebae80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ongwuyiyuanhangyechanyequanjingdia.html" TargetMode="External" Id="R00d5dd360a01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2012-04-17T05:45:00Z</dcterms:created>
  <dcterms:modified xsi:type="dcterms:W3CDTF">2012-04-17T06:45:00Z</dcterms:modified>
  <dc:subject>中国宠物医院行业产业全景调研及发展前景展望报告（2012-2015年）</dc:subject>
  <dc:title>中国宠物医院行业产业全景调研及发展前景展望报告（2012-2015年）</dc:title>
  <cp:keywords>中国宠物医院行业产业全景调研及发展前景展望报告（2012-2015年）</cp:keywords>
  <dc:description>中国宠物医院行业产业全景调研及发展前景展望报告（2012-2015年）</dc:description>
</cp:coreProperties>
</file>