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9554db2b945ec" w:history="1">
              <w:r>
                <w:rPr>
                  <w:rStyle w:val="Hyperlink"/>
                </w:rPr>
                <w:t>中国版手机广告市场研究分析及未来走势预测报告（2012版）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9554db2b945ec" w:history="1">
              <w:r>
                <w:rPr>
                  <w:rStyle w:val="Hyperlink"/>
                </w:rPr>
                <w:t>中国版手机广告市场研究分析及未来走势预测报告（2012版）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49554db2b945ec" w:history="1">
                <w:r>
                  <w:rPr>
                    <w:rStyle w:val="Hyperlink"/>
                  </w:rPr>
                  <w:t>https://www.20087.com/2012-04/R_banshoujiguanggaoshichangyanjiufenxi.html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5149554db2b945ec" w:history="1">
        <w:r>
          <w:rPr>
            <w:rStyle w:val="Hyperlink"/>
          </w:rPr>
          <w:t>中国版手机广告市场研究分析及未来走势预测报告（2012版）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手机广告产品的功能及消费者关注的因素</w:t>
      </w:r>
      <w:r>
        <w:rPr>
          <w:rFonts w:hint="eastAsia"/>
        </w:rPr>
        <w:br/>
      </w:r>
      <w:r>
        <w:rPr>
          <w:rFonts w:hint="eastAsia"/>
        </w:rPr>
        <w:t>　　　　一、手机广告产品功能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手机广告消费结构分析</w:t>
      </w:r>
      <w:r>
        <w:rPr>
          <w:rFonts w:hint="eastAsia"/>
        </w:rPr>
        <w:br/>
      </w:r>
      <w:r>
        <w:rPr>
          <w:rFonts w:hint="eastAsia"/>
        </w:rPr>
        <w:t>　　图表 手机广告消费的市场变化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手机广告行业品牌忠诚度调查</w:t>
      </w:r>
      <w:r>
        <w:rPr>
          <w:rFonts w:hint="eastAsia"/>
        </w:rPr>
        <w:br/>
      </w:r>
      <w:r>
        <w:rPr>
          <w:rFonts w:hint="eastAsia"/>
        </w:rPr>
        <w:t>　　图表 手机广告行业品牌市场占有率调查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9554db2b945ec" w:history="1">
        <w:r>
          <w:rPr>
            <w:rStyle w:val="Hyperlink"/>
          </w:rPr>
          <w:t>中国版手机广告市场研究分析及未来走势预测报告（2012版）</w:t>
        </w:r>
      </w:hyperlink>
      <w:r>
        <w:rPr>
          <w:color w:val="C00000"/>
        </w:rPr>
        <w:t>》，报告编号：</w:t>
      </w:r>
      <w:r>
        <w:rPr>
          <w:rFonts w:hint="eastAsia"/>
          <w:color w:val="C00000"/>
        </w:rPr>
        <w:t>1000769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49554db2b945ec" w:history="1">
        <w:r>
          <w:rPr>
            <w:rStyle w:val="Hyperlink"/>
          </w:rPr>
          <w:t>https://www.20087.com/2012-04/R_banshoujiguanggaoshichangyanjiufenxi.html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a51a5d6d147d4" w:history="1">
      <w:r>
        <w:rPr>
          <w:rStyle w:val="Hyperlink"/>
        </w:rPr>
        <w:t>中国版手机广告市场研究分析及未来走势预测报告（2012版）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oujiguanggaoshichangyanjiufenxi.html" TargetMode="External" Id="R5149554db2b945ec" /></Relationships>
</file>

<file path=word/_rels/header2.xml.rels>&#65279;<?xml version="1.0" encoding="utf-8"?><Relationships xmlns="http://schemas.openxmlformats.org/package/2006/relationships"><Relationship Type="http://schemas.openxmlformats.org/officeDocument/2006/relationships/hyperlink" Target="https://www.20087.com/2012-04/R_banshoujiguanggaoshichangyanjiufenxi.html" TargetMode="External" Id="R95aa51a5d6d1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2012-04-21T06:42:00Z</dcterms:created>
  <dcterms:modified xsi:type="dcterms:W3CDTF">2012-04-21T07:42:00Z</dcterms:modified>
  <dc:subject>中国版手机广告市场研究分析及未来走势预测报告（2012版）</dc:subject>
  <dc:title>中国版手机广告市场研究分析及未来走势预测报告（2012版）</dc:title>
  <cp:keywords>中国版手机广告市场研究分析及未来走势预测报告（2012版）</cp:keywords>
  <dc:description>中国版手机广告市场研究分析及未来走势预测报告（2012版）</dc:description>
</cp:coreProperties>
</file>