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ba3d799fa48ee" w:history="1">
              <w:r>
                <w:rPr>
                  <w:rStyle w:val="Hyperlink"/>
                </w:rPr>
                <w:t>二〇一二年中国纳米碳酸钙行业发展回顾与展望报告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ba3d799fa48ee" w:history="1">
              <w:r>
                <w:rPr>
                  <w:rStyle w:val="Hyperlink"/>
                </w:rPr>
                <w:t>二〇一二年中国纳米碳酸钙行业发展回顾与展望报告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ba3d799fa48ee" w:history="1">
                <w:r>
                  <w:rPr>
                    <w:rStyle w:val="Hyperlink"/>
                  </w:rPr>
                  <w:t>https://www.20087.com/2012-04/R_eryiernamitansuangaihangyefazhanhuig.html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酸钙是一种超细粉末状材料，因其优异的物理化学性质而被广泛应用于塑料、橡胶、涂料、造纸等多个领域。相较于普通碳酸钙，纳米级产品拥有更大的比表面积和更高的活性，可以显著改善基材的力学性能、光学性能及加工性能。近年来，随着纳米技术的发展，纳米碳酸钙的生产工艺不断改进，成本逐渐下降，应用范围也随之扩大。特别是在高端制造业中，纳米碳酸钙作为功能性填料或添加剂，对提升产品质量起到了重要作用。同时，研究人员还在积极探索其在生物医药领域的潜力，如药物载体和组织工程支架等方面的应用前景。</w:t>
      </w:r>
      <w:r>
        <w:rPr>
          <w:rFonts w:hint="eastAsia"/>
        </w:rPr>
        <w:br/>
      </w:r>
      <w:r>
        <w:rPr>
          <w:rFonts w:hint="eastAsia"/>
        </w:rPr>
        <w:t>　　未来，纳米碳酸钙的研究和应用将向着精细化和多功能化迈进。一方面，科学家们将继续深入研究其微观结构与宏观性能之间的关系，寻找最佳的合成路径和改性方法，以满足特定行业的需求；另一方面，跨学科合作将成为常态，纳米碳酸钙有望与其他纳米材料相结合，创造出具有特殊功能的复合材料。长期而言，随着全球对环境保护和资源节约的关注度不断提高，纳米碳酸钙在绿色建材和节能环保材料方面的应用也将获得广泛关注。这不仅有助于推动传统产业转型升级，也为新兴产业的发展提供了强有力的支持，展示了广阔的应用前景。</w:t>
      </w:r>
      <w:r>
        <w:rPr>
          <w:rFonts w:hint="eastAsia"/>
        </w:rPr>
        <w:br/>
      </w:r>
      <w:r>
        <w:rPr>
          <w:rFonts w:hint="eastAsia"/>
        </w:rPr>
        <w:br/>
      </w:r>
      <w:r>
        <w:rPr>
          <w:rFonts w:hint="eastAsia"/>
        </w:rPr>
        <w:t>第一章 纳米碳酸钙行业概述</w:t>
      </w:r>
      <w:r>
        <w:rPr>
          <w:rFonts w:hint="eastAsia"/>
        </w:rPr>
        <w:br/>
      </w:r>
      <w:r>
        <w:rPr>
          <w:rFonts w:hint="eastAsia"/>
        </w:rPr>
        <w:t>　　第一节 纳米碳酸钙产品概述</w:t>
      </w:r>
      <w:r>
        <w:rPr>
          <w:rFonts w:hint="eastAsia"/>
        </w:rPr>
        <w:br/>
      </w:r>
      <w:r>
        <w:rPr>
          <w:rFonts w:hint="eastAsia"/>
        </w:rPr>
        <w:t>　　第二节 纳米碳酸钙产品说明</w:t>
      </w:r>
      <w:r>
        <w:rPr>
          <w:rFonts w:hint="eastAsia"/>
        </w:rPr>
        <w:br/>
      </w:r>
      <w:r>
        <w:rPr>
          <w:rFonts w:hint="eastAsia"/>
        </w:rPr>
        <w:t>　　　　一、纳米碳酸钙用途</w:t>
      </w:r>
      <w:r>
        <w:rPr>
          <w:rFonts w:hint="eastAsia"/>
        </w:rPr>
        <w:br/>
      </w:r>
      <w:r>
        <w:rPr>
          <w:rFonts w:hint="eastAsia"/>
        </w:rPr>
        <w:t>　　　　二、纳米碳酸钙特征</w:t>
      </w:r>
      <w:r>
        <w:rPr>
          <w:rFonts w:hint="eastAsia"/>
        </w:rPr>
        <w:br/>
      </w:r>
      <w:r>
        <w:rPr>
          <w:rFonts w:hint="eastAsia"/>
        </w:rPr>
        <w:t>　　　　三、纳米碳酸钙分类情况</w:t>
      </w:r>
      <w:r>
        <w:rPr>
          <w:rFonts w:hint="eastAsia"/>
        </w:rPr>
        <w:br/>
      </w:r>
      <w:r>
        <w:rPr>
          <w:rFonts w:hint="eastAsia"/>
        </w:rPr>
        <w:t>　　第三节 纳米碳酸钙产业链分析</w:t>
      </w:r>
      <w:r>
        <w:rPr>
          <w:rFonts w:hint="eastAsia"/>
        </w:rPr>
        <w:br/>
      </w:r>
      <w:r>
        <w:rPr>
          <w:rFonts w:hint="eastAsia"/>
        </w:rPr>
        <w:t>　　　　一、产业链模型介绍</w:t>
      </w:r>
      <w:r>
        <w:rPr>
          <w:rFonts w:hint="eastAsia"/>
        </w:rPr>
        <w:br/>
      </w:r>
      <w:r>
        <w:rPr>
          <w:rFonts w:hint="eastAsia"/>
        </w:rPr>
        <w:t>　　　　二、纳米碳酸钙产业链模型分析</w:t>
      </w:r>
      <w:r>
        <w:rPr>
          <w:rFonts w:hint="eastAsia"/>
        </w:rPr>
        <w:br/>
      </w:r>
      <w:r>
        <w:rPr>
          <w:rFonts w:hint="eastAsia"/>
        </w:rPr>
        <w:br/>
      </w:r>
      <w:r>
        <w:rPr>
          <w:rFonts w:hint="eastAsia"/>
        </w:rPr>
        <w:t>第二章 全球纳米碳酸钙行业市场概况</w:t>
      </w:r>
      <w:r>
        <w:rPr>
          <w:rFonts w:hint="eastAsia"/>
        </w:rPr>
        <w:br/>
      </w:r>
      <w:r>
        <w:rPr>
          <w:rFonts w:hint="eastAsia"/>
        </w:rPr>
        <w:t>第三章 中国纳米碳酸钙行业分析</w:t>
      </w:r>
      <w:r>
        <w:rPr>
          <w:rFonts w:hint="eastAsia"/>
        </w:rPr>
        <w:br/>
      </w:r>
      <w:r>
        <w:rPr>
          <w:rFonts w:hint="eastAsia"/>
        </w:rPr>
        <w:t>　　第一节 中国纳米碳酸钙市场存在的问题分析</w:t>
      </w:r>
      <w:r>
        <w:rPr>
          <w:rFonts w:hint="eastAsia"/>
        </w:rPr>
        <w:br/>
      </w:r>
      <w:r>
        <w:rPr>
          <w:rFonts w:hint="eastAsia"/>
        </w:rPr>
        <w:t>　　第二节 中国纳米碳酸钙市场面临的挑战分析</w:t>
      </w:r>
      <w:r>
        <w:rPr>
          <w:rFonts w:hint="eastAsia"/>
        </w:rPr>
        <w:br/>
      </w:r>
      <w:r>
        <w:rPr>
          <w:rFonts w:hint="eastAsia"/>
        </w:rPr>
        <w:t>　　第三节 纳米碳酸钙行业SWOT分析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纳米碳酸钙行业发展环境分析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纳米碳酸钙重点区域分析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纳米碳酸钙市场供需态势分析</w:t>
      </w:r>
      <w:r>
        <w:rPr>
          <w:rFonts w:hint="eastAsia"/>
        </w:rPr>
        <w:br/>
      </w:r>
      <w:r>
        <w:rPr>
          <w:rFonts w:hint="eastAsia"/>
        </w:rPr>
        <w:t>　　第一节 中国纳米碳酸钙市场运行情况分析</w:t>
      </w:r>
      <w:r>
        <w:rPr>
          <w:rFonts w:hint="eastAsia"/>
        </w:rPr>
        <w:br/>
      </w:r>
      <w:r>
        <w:rPr>
          <w:rFonts w:hint="eastAsia"/>
        </w:rPr>
        <w:t>　　　　一、国内纳米碳酸钙生产技术情况分析</w:t>
      </w:r>
      <w:r>
        <w:rPr>
          <w:rFonts w:hint="eastAsia"/>
        </w:rPr>
        <w:br/>
      </w:r>
      <w:r>
        <w:rPr>
          <w:rFonts w:hint="eastAsia"/>
        </w:rPr>
        <w:t>　　　　二、国内纳米碳酸钙市场需求情况分析</w:t>
      </w:r>
      <w:r>
        <w:rPr>
          <w:rFonts w:hint="eastAsia"/>
        </w:rPr>
        <w:br/>
      </w:r>
      <w:r>
        <w:rPr>
          <w:rFonts w:hint="eastAsia"/>
        </w:rPr>
        <w:t>　　第二节 中国纳米碳酸钙行业市场供需平衡分析</w:t>
      </w:r>
      <w:r>
        <w:rPr>
          <w:rFonts w:hint="eastAsia"/>
        </w:rPr>
        <w:br/>
      </w:r>
      <w:r>
        <w:rPr>
          <w:rFonts w:hint="eastAsia"/>
        </w:rPr>
        <w:t>　　第三节 中国纳米碳酸钙行业供需平衡预测</w:t>
      </w:r>
      <w:r>
        <w:rPr>
          <w:rFonts w:hint="eastAsia"/>
        </w:rPr>
        <w:br/>
      </w:r>
      <w:r>
        <w:rPr>
          <w:rFonts w:hint="eastAsia"/>
        </w:rPr>
        <w:br/>
      </w:r>
      <w:r>
        <w:rPr>
          <w:rFonts w:hint="eastAsia"/>
        </w:rPr>
        <w:t>第七章 2009-2016年纳米碳酸钙进出口分析</w:t>
      </w:r>
      <w:r>
        <w:rPr>
          <w:rFonts w:hint="eastAsia"/>
        </w:rPr>
        <w:br/>
      </w:r>
      <w:r>
        <w:rPr>
          <w:rFonts w:hint="eastAsia"/>
        </w:rPr>
        <w:t>　　第一节 2009-2011年纳米碳酸钙进出口对比分析</w:t>
      </w:r>
      <w:r>
        <w:rPr>
          <w:rFonts w:hint="eastAsia"/>
        </w:rPr>
        <w:br/>
      </w:r>
      <w:r>
        <w:rPr>
          <w:rFonts w:hint="eastAsia"/>
        </w:rPr>
        <w:t>　　　　一、2009-2011年纳米碳酸钙进出口总量对比分析</w:t>
      </w:r>
      <w:r>
        <w:rPr>
          <w:rFonts w:hint="eastAsia"/>
        </w:rPr>
        <w:br/>
      </w:r>
      <w:r>
        <w:rPr>
          <w:rFonts w:hint="eastAsia"/>
        </w:rPr>
        <w:t>　　　　二、2009-2011年纳米碳酸钙进出口金额对比分析</w:t>
      </w:r>
      <w:r>
        <w:rPr>
          <w:rFonts w:hint="eastAsia"/>
        </w:rPr>
        <w:br/>
      </w:r>
      <w:r>
        <w:rPr>
          <w:rFonts w:hint="eastAsia"/>
        </w:rPr>
        <w:t>　　第二节 2009-2011年纳米碳酸钙进口分析</w:t>
      </w:r>
      <w:r>
        <w:rPr>
          <w:rFonts w:hint="eastAsia"/>
        </w:rPr>
        <w:br/>
      </w:r>
      <w:r>
        <w:rPr>
          <w:rFonts w:hint="eastAsia"/>
        </w:rPr>
        <w:t>　　　　一、2009-2011年纳米碳酸钙进口数量变化分析</w:t>
      </w:r>
      <w:r>
        <w:rPr>
          <w:rFonts w:hint="eastAsia"/>
        </w:rPr>
        <w:br/>
      </w:r>
      <w:r>
        <w:rPr>
          <w:rFonts w:hint="eastAsia"/>
        </w:rPr>
        <w:t>　　　　二、2009-2011年纳米碳酸钙进口金额变化分析</w:t>
      </w:r>
      <w:r>
        <w:rPr>
          <w:rFonts w:hint="eastAsia"/>
        </w:rPr>
        <w:br/>
      </w:r>
      <w:r>
        <w:rPr>
          <w:rFonts w:hint="eastAsia"/>
        </w:rPr>
        <w:t>　　第三节 2009-2011年纳米碳酸钙出口分析</w:t>
      </w:r>
      <w:r>
        <w:rPr>
          <w:rFonts w:hint="eastAsia"/>
        </w:rPr>
        <w:br/>
      </w:r>
      <w:r>
        <w:rPr>
          <w:rFonts w:hint="eastAsia"/>
        </w:rPr>
        <w:t>　　　　一、2009-2011年纳米碳酸钙出口数量变化分析</w:t>
      </w:r>
      <w:r>
        <w:rPr>
          <w:rFonts w:hint="eastAsia"/>
        </w:rPr>
        <w:br/>
      </w:r>
      <w:r>
        <w:rPr>
          <w:rFonts w:hint="eastAsia"/>
        </w:rPr>
        <w:t>　　　　二、2009-2011年纳米碳酸钙出口金额变化分析</w:t>
      </w:r>
      <w:r>
        <w:rPr>
          <w:rFonts w:hint="eastAsia"/>
        </w:rPr>
        <w:br/>
      </w:r>
      <w:r>
        <w:rPr>
          <w:rFonts w:hint="eastAsia"/>
        </w:rPr>
        <w:t>　　第四节 2012-2016年纳米碳酸钙进出口预测</w:t>
      </w:r>
      <w:r>
        <w:rPr>
          <w:rFonts w:hint="eastAsia"/>
        </w:rPr>
        <w:br/>
      </w:r>
      <w:r>
        <w:rPr>
          <w:rFonts w:hint="eastAsia"/>
        </w:rPr>
        <w:br/>
      </w:r>
      <w:r>
        <w:rPr>
          <w:rFonts w:hint="eastAsia"/>
        </w:rPr>
        <w:t>第八章 2009-2011年中国纳米碳酸钙行业总体发展状况</w:t>
      </w:r>
      <w:r>
        <w:rPr>
          <w:rFonts w:hint="eastAsia"/>
        </w:rPr>
        <w:br/>
      </w:r>
      <w:r>
        <w:rPr>
          <w:rFonts w:hint="eastAsia"/>
        </w:rPr>
        <w:t>　　第一节 中国纳米碳酸钙行业规模情况分析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中国纳米碳酸钙行业财务能力分析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纳米碳酸钙行业竞争情况</w:t>
      </w:r>
      <w:r>
        <w:rPr>
          <w:rFonts w:hint="eastAsia"/>
        </w:rPr>
        <w:br/>
      </w:r>
      <w:r>
        <w:rPr>
          <w:rFonts w:hint="eastAsia"/>
        </w:rPr>
        <w:t>　　第一节 我国纳米碳酸钙行业竞争格局分析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主要纳米碳酸钙企业竞争分析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国内重点纳米碳酸钙企业竞争分析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纳米碳酸钙行业未来发展预测及投资前景分析</w:t>
      </w:r>
      <w:r>
        <w:rPr>
          <w:rFonts w:hint="eastAsia"/>
        </w:rPr>
        <w:br/>
      </w:r>
      <w:r>
        <w:rPr>
          <w:rFonts w:hint="eastAsia"/>
        </w:rPr>
        <w:t>　　第一节 2012-2016年纳米碳酸钙行业发展预测</w:t>
      </w:r>
      <w:r>
        <w:rPr>
          <w:rFonts w:hint="eastAsia"/>
        </w:rPr>
        <w:br/>
      </w:r>
      <w:r>
        <w:rPr>
          <w:rFonts w:hint="eastAsia"/>
        </w:rPr>
        <w:t>　　　　一、2012-2016年纳米碳酸钙行业市场容量预测</w:t>
      </w:r>
      <w:r>
        <w:rPr>
          <w:rFonts w:hint="eastAsia"/>
        </w:rPr>
        <w:br/>
      </w:r>
      <w:r>
        <w:rPr>
          <w:rFonts w:hint="eastAsia"/>
        </w:rPr>
        <w:t>　　　　二、2012-2016年纳米碳酸钙进出口预测</w:t>
      </w:r>
      <w:r>
        <w:rPr>
          <w:rFonts w:hint="eastAsia"/>
        </w:rPr>
        <w:br/>
      </w:r>
      <w:r>
        <w:rPr>
          <w:rFonts w:hint="eastAsia"/>
        </w:rPr>
        <w:t>　　　　三、2012-2016年纳米碳酸钙竞争格局预测</w:t>
      </w:r>
      <w:r>
        <w:rPr>
          <w:rFonts w:hint="eastAsia"/>
        </w:rPr>
        <w:br/>
      </w:r>
      <w:r>
        <w:rPr>
          <w:rFonts w:hint="eastAsia"/>
        </w:rPr>
        <w:t>　　第二节 纳米碳酸钙产品投资机会</w:t>
      </w:r>
      <w:r>
        <w:rPr>
          <w:rFonts w:hint="eastAsia"/>
        </w:rPr>
        <w:br/>
      </w:r>
      <w:r>
        <w:rPr>
          <w:rFonts w:hint="eastAsia"/>
        </w:rPr>
        <w:t>　　第三节 纳米碳酸钙产品投资收益预测</w:t>
      </w:r>
      <w:r>
        <w:rPr>
          <w:rFonts w:hint="eastAsia"/>
        </w:rPr>
        <w:br/>
      </w:r>
      <w:r>
        <w:rPr>
          <w:rFonts w:hint="eastAsia"/>
        </w:rPr>
        <w:t>　　第四节 纳米碳酸钙产品投资热点及未来投资方向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中国纳米碳酸钙行业市场发展趋势预测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ba3d799fa48ee" w:history="1">
        <w:r>
          <w:rPr>
            <w:rStyle w:val="Hyperlink"/>
          </w:rPr>
          <w:t>二〇一二年中国纳米碳酸钙行业发展回顾与展望报告</w:t>
        </w:r>
      </w:hyperlink>
      <w:r>
        <w:rPr>
          <w:color w:val="C00000"/>
        </w:rPr>
        <w:t>》，报告编号：</w:t>
      </w:r>
      <w:r>
        <w:rPr>
          <w:rFonts w:hint="eastAsia"/>
          <w:color w:val="C00000"/>
        </w:rPr>
        <w:t>1003062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ba3d799fa48ee" w:history="1">
        <w:r>
          <w:rPr>
            <w:rStyle w:val="Hyperlink"/>
          </w:rPr>
          <w:t>https://www.20087.com/2012-04/R_eryiernamitansuangaihangyefazhanhuig.html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36b28606c4b62" w:history="1">
      <w:r>
        <w:rPr>
          <w:rStyle w:val="Hyperlink"/>
        </w:rPr>
        <w:t>二〇一二年中国纳米碳酸钙行业发展回顾与展望报告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amitansuangaihangyefazhanhuig.html" TargetMode="External" Id="R131ba3d799fa48ee" /></Relationships>
</file>

<file path=word/_rels/header2.xml.rels>&#65279;<?xml version="1.0" encoding="utf-8"?><Relationships xmlns="http://schemas.openxmlformats.org/package/2006/relationships"><Relationship Type="http://schemas.openxmlformats.org/officeDocument/2006/relationships/hyperlink" Target="https://www.20087.com/2012-04/R_eryiernamitansuangaihangyefazhanhuig.html" TargetMode="External" Id="R9ad36b28606c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2012-04-24T00:03:00Z</dcterms:created>
  <dcterms:modified xsi:type="dcterms:W3CDTF">2012-04-24T01:03:00Z</dcterms:modified>
  <dc:subject>二〇一二年中国纳米碳酸钙行业发展回顾与展望报告</dc:subject>
  <dc:title>二〇一二年中国纳米碳酸钙行业发展回顾与展望报告</dc:title>
  <cp:keywords>二〇一二年中国纳米碳酸钙行业发展回顾与展望报告</cp:keywords>
  <dc:description>二〇一二年中国纳米碳酸钙行业发展回顾与展望报告</dc:description>
</cp:coreProperties>
</file>