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855cd751a4cce" w:history="1">
              <w:r>
                <w:rPr>
                  <w:rStyle w:val="Hyperlink"/>
                </w:rPr>
                <w:t>2008-2012年手机用显示屏产业市场研究分析及2012-2015年发展前景预测报告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855cd751a4cce" w:history="1">
              <w:r>
                <w:rPr>
                  <w:rStyle w:val="Hyperlink"/>
                </w:rPr>
                <w:t>2008-2012年手机用显示屏产业市场研究分析及2012-2015年发展前景预测报告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855cd751a4cce" w:history="1">
                <w:r>
                  <w:rPr>
                    <w:rStyle w:val="Hyperlink"/>
                  </w:rPr>
                  <w:t>https://www.20087.com/DiaoYan/2012-04/shoujiyongxianshipingchanyeshichangy.html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手机显示屏类型及性能同比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二、2010年世界手机市场份额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六、2010年手机市场观注焦点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2010-2011年全球手机显示屏市场运行透析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2010-2011年主要国家与地区技术特征及革新能力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2010-2011年世界手机显示屏技术发展分析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二、2007-2011年2月中国手机产量数据分析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2010-2011年中国市场结构分析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2010-2011年中国手机电视对高清手机显示屏的影响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2010-2011年手机显示屏技术发展趋势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2010-2011年手机厂商显示屏技术发展动态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二、Atmel推出完全集成电容性触摸屏技术maXTouch#8482；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六、Nokia计划在2010-2011年推出多款OLED屏幕手机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2007-2011年中国手机显示屏制造行业主要数据监测分析（4061）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2007-2011年2月中国手机显示屏制造行业规模分析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2011年2月中国手机显示屏制造行业结构分析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2007-2011年2月中国手机显示屏制造行业产值分析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2007-2011年2月中国手机显示屏制造行业成本费用分析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2007-2011年2月中国手机显示屏制造行业盈利能力分析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2010-2011年中国手机触摸屏市场分析</w:t>
      </w:r>
      <w:r>
        <w:rPr>
          <w:rFonts w:hint="eastAsia"/>
        </w:rPr>
        <w:br/>
      </w:r>
      <w:r>
        <w:rPr>
          <w:rFonts w:hint="eastAsia"/>
        </w:rPr>
        <w:t>　　　　一、手机触摸屏的主要类型</w:t>
      </w:r>
      <w:r>
        <w:rPr>
          <w:rFonts w:hint="eastAsia"/>
        </w:rPr>
        <w:br/>
      </w:r>
      <w:r>
        <w:rPr>
          <w:rFonts w:hint="eastAsia"/>
        </w:rPr>
        <w:t>　　　　二、手机触摸屏市场特点</w:t>
      </w:r>
      <w:r>
        <w:rPr>
          <w:rFonts w:hint="eastAsia"/>
        </w:rPr>
        <w:br/>
      </w:r>
      <w:r>
        <w:rPr>
          <w:rFonts w:hint="eastAsia"/>
        </w:rPr>
        <w:t>　　　　三、手机触摸屏市场规模与增长</w:t>
      </w:r>
      <w:r>
        <w:rPr>
          <w:rFonts w:hint="eastAsia"/>
        </w:rPr>
        <w:br/>
      </w:r>
      <w:r>
        <w:rPr>
          <w:rFonts w:hint="eastAsia"/>
        </w:rPr>
        <w:t>　　第二节 2010-2011年中国手机非触摸屏市场分析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二、规模与增长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2010-2011年中国折叠手机显示屏问世的影响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2010-2011年中国手机显示屏制造商发展分析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2011-2015年中国手机显示屏发展新趋势与前景预测分析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2011-2015年中国手机显示屏投资前景预测分析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2010-2011年中国手机显示屏投资概况</w:t>
      </w:r>
      <w:r>
        <w:rPr>
          <w:rFonts w:hint="eastAsia"/>
        </w:rPr>
        <w:br/>
      </w:r>
      <w:r>
        <w:rPr>
          <w:rFonts w:hint="eastAsia"/>
        </w:rPr>
        <w:t>　　　　一、手机显示屏投资环境分析</w:t>
      </w:r>
      <w:r>
        <w:rPr>
          <w:rFonts w:hint="eastAsia"/>
        </w:rPr>
        <w:br/>
      </w:r>
      <w:r>
        <w:rPr>
          <w:rFonts w:hint="eastAsia"/>
        </w:rPr>
        <w:t>　　　　二、手机显示屏投资特性</w:t>
      </w:r>
      <w:r>
        <w:rPr>
          <w:rFonts w:hint="eastAsia"/>
        </w:rPr>
        <w:br/>
      </w:r>
      <w:r>
        <w:rPr>
          <w:rFonts w:hint="eastAsia"/>
        </w:rPr>
        <w:t>　　第二节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第三节 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[-中-智-林]专家投资观点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2011年中国手机显示屏制造行业不同所有制销售收入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2007-2011年2月中国手机显示屏制造行业主要盈利能力指标分析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855cd751a4cce" w:history="1">
        <w:r>
          <w:rPr>
            <w:rStyle w:val="Hyperlink"/>
          </w:rPr>
          <w:t>2008-2012年手机用显示屏产业市场研究分析及2012-2015年发展前景预测报告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855cd751a4cce" w:history="1">
        <w:r>
          <w:rPr>
            <w:rStyle w:val="Hyperlink"/>
          </w:rPr>
          <w:t>https://www.20087.com/DiaoYan/2012-04/shoujiyongxianshipingchanyeshichangy.html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1ebd597f94cfc" w:history="1">
      <w:r>
        <w:rPr>
          <w:rStyle w:val="Hyperlink"/>
        </w:rPr>
        <w:t>2008-2012年手机用显示屏产业市场研究分析及2012-2015年发展前景预测报告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yongxianshipingchanyeshichangy.html" TargetMode="External" Id="Re40855cd751a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yongxianshipingchanyeshichangy.html" TargetMode="External" Id="R4081ebd597f9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2012-04-19T05:20:00Z</dcterms:created>
  <dcterms:modified xsi:type="dcterms:W3CDTF">2012-04-19T06:20:00Z</dcterms:modified>
  <dc:subject>2008-2012年手机用显示屏产业市场研究分析及2012-2015年发展前景预测报告</dc:subject>
  <dc:title>2008-2012年手机用显示屏产业市场研究分析及2012-2015年发展前景预测报告</dc:title>
  <cp:keywords>2008-2012年手机用显示屏产业市场研究分析及2012-2015年发展前景预测报告</cp:keywords>
  <dc:description>2008-2012年手机用显示屏产业市场研究分析及2012-2015年发展前景预测报告</dc:description>
</cp:coreProperties>
</file>