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1b4e1ee984899" w:history="1">
              <w:r>
                <w:rPr>
                  <w:rStyle w:val="Hyperlink"/>
                </w:rPr>
                <w:t>2008-2016年中国空调市场研究分析及发展前景预测报告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1b4e1ee984899" w:history="1">
              <w:r>
                <w:rPr>
                  <w:rStyle w:val="Hyperlink"/>
                </w:rPr>
                <w:t>2008-2016年中国空调市场研究分析及发展前景预测报告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1b4e1ee984899" w:history="1">
                <w:r>
                  <w:rPr>
                    <w:rStyle w:val="Hyperlink"/>
                  </w:rPr>
                  <w:t>https://www.20087.com/2012-04/R_kongdiaoshichangyanjiufenxijifazhanq.html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e1b4e1ee984899" w:history="1">
        <w:r>
          <w:rPr>
            <w:rStyle w:val="Hyperlink"/>
          </w:rPr>
          <w:t>2008-2016年中国空调市场研究分析及发展前景预测报告</w:t>
        </w:r>
      </w:hyperlink>
      <w:r>
        <w:rPr>
          <w:rFonts w:hint="eastAsia"/>
        </w:rPr>
        <w:t>》具有很强专业性、实用性和实效性，主要分析了空调行业的市场规模、空调市场供需状况、空调市场竞争状况和空调主要企业经营情况，同时对空调行业的未来发展做出科学的预测。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e1b4e1ee984899" w:history="1">
        <w:r>
          <w:rPr>
            <w:rStyle w:val="Hyperlink"/>
          </w:rPr>
          <w:t>2008-2016年中国空调市场研究分析及发展前景预测报告</w:t>
        </w:r>
      </w:hyperlink>
      <w:r>
        <w:rPr>
          <w:rFonts w:hint="eastAsia"/>
        </w:rPr>
        <w:t>》可以帮助投资者准确把握空调行业的市场现状，为投资者进行投资作出空调行业前景预判，挖掘空调行业投资价值，同时提出空调行业投资策略、营销策略等方面的建议。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空调相关概述</w:t>
      </w:r>
      <w:r>
        <w:rPr>
          <w:rFonts w:hint="eastAsia"/>
        </w:rPr>
        <w:br/>
      </w:r>
      <w:r>
        <w:rPr>
          <w:rFonts w:hint="eastAsia"/>
        </w:rPr>
        <w:t>　　第一节 空调阐述</w:t>
      </w:r>
      <w:r>
        <w:rPr>
          <w:rFonts w:hint="eastAsia"/>
        </w:rPr>
        <w:br/>
      </w:r>
      <w:r>
        <w:rPr>
          <w:rFonts w:hint="eastAsia"/>
        </w:rPr>
        <w:t>　　　　一、空调的品质与成本</w:t>
      </w:r>
      <w:r>
        <w:rPr>
          <w:rFonts w:hint="eastAsia"/>
        </w:rPr>
        <w:br/>
      </w:r>
      <w:r>
        <w:rPr>
          <w:rFonts w:hint="eastAsia"/>
        </w:rPr>
        <w:t>　　　　二、空调的功用</w:t>
      </w:r>
      <w:r>
        <w:rPr>
          <w:rFonts w:hint="eastAsia"/>
        </w:rPr>
        <w:br/>
      </w:r>
      <w:r>
        <w:rPr>
          <w:rFonts w:hint="eastAsia"/>
        </w:rPr>
        <w:t>　　第二节 空调的分类</w:t>
      </w:r>
      <w:r>
        <w:rPr>
          <w:rFonts w:hint="eastAsia"/>
        </w:rPr>
        <w:br/>
      </w:r>
      <w:r>
        <w:rPr>
          <w:rFonts w:hint="eastAsia"/>
        </w:rPr>
        <w:t>　　第三节 空调的制造流程</w:t>
      </w:r>
      <w:r>
        <w:rPr>
          <w:rFonts w:hint="eastAsia"/>
        </w:rPr>
        <w:br/>
      </w:r>
      <w:r>
        <w:rPr>
          <w:rFonts w:hint="eastAsia"/>
        </w:rPr>
        <w:t>　　第四节 空调产业简况</w:t>
      </w:r>
      <w:r>
        <w:rPr>
          <w:rFonts w:hint="eastAsia"/>
        </w:rPr>
        <w:br/>
      </w:r>
      <w:r>
        <w:rPr>
          <w:rFonts w:hint="eastAsia"/>
        </w:rPr>
        <w:t>　　　　一、空调产业链条分析</w:t>
      </w:r>
      <w:r>
        <w:rPr>
          <w:rFonts w:hint="eastAsia"/>
        </w:rPr>
        <w:br/>
      </w:r>
      <w:r>
        <w:rPr>
          <w:rFonts w:hint="eastAsia"/>
        </w:rPr>
        <w:t>　　　　二、空调产业生命周期分析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2010-2011年世界空调产业发展透析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2010-2011年世界空调产业运营环境分析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二、世界空调产业发展现状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2010-2011年世界空调行业发展总况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2010-2011年世界空调重点国家及地区市场分析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一、空调行业监管管理体制</w:t>
      </w:r>
      <w:r>
        <w:rPr>
          <w:rFonts w:hint="eastAsia"/>
        </w:rPr>
        <w:br/>
      </w:r>
      <w:r>
        <w:rPr>
          <w:rFonts w:hint="eastAsia"/>
        </w:rPr>
        <w:t>　　　　二、空调行业相关政策及法律法规分析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三、空调进出口相关政策分析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2010-2011年中国空调市场供给分析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2010-2011年中国空调市场需求分析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2010-2011年中国空调产业发展存在问题分析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2006-2011年中国空调产品出口统计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2006-2011年中国空调产品进口统计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2006-2011年中国空调产量统计分析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2006-2010年全国空调产量分析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2011年全国及主要省份空调产量分析</w:t>
      </w:r>
      <w:r>
        <w:rPr>
          <w:rFonts w:hint="eastAsia"/>
        </w:rPr>
        <w:br/>
      </w:r>
      <w:r>
        <w:rPr>
          <w:rFonts w:hint="eastAsia"/>
        </w:rPr>
        <w:t>　　第三节 2011年空调产量集中度分析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2006-2011年中国空调产业主要数据监测分析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2010-2011年世界空调重点厂商分析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2011-2015年中国空调市场未来发展趋势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一、中国空调行业发展趋势</w:t>
      </w:r>
      <w:r>
        <w:rPr>
          <w:rFonts w:hint="eastAsia"/>
        </w:rPr>
        <w:br/>
      </w:r>
      <w:r>
        <w:rPr>
          <w:rFonts w:hint="eastAsia"/>
        </w:rPr>
        <w:t>　　　　二、空调产品技术的发展走向</w:t>
      </w:r>
      <w:r>
        <w:rPr>
          <w:rFonts w:hint="eastAsia"/>
        </w:rPr>
        <w:br/>
      </w:r>
      <w:r>
        <w:rPr>
          <w:rFonts w:hint="eastAsia"/>
        </w:rPr>
        <w:t>　　　　三、空调行业未来发展方向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2011-2015年中国空调市场前景展望</w:t>
      </w:r>
      <w:r>
        <w:rPr>
          <w:rFonts w:hint="eastAsia"/>
        </w:rPr>
        <w:br/>
      </w:r>
      <w:r>
        <w:rPr>
          <w:rFonts w:hint="eastAsia"/>
        </w:rPr>
        <w:t>　　　　一、中国空调市场发展前景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2011-2015年中国空调市场投资潜力分析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2010-2011年中国空调投资概况</w:t>
      </w:r>
      <w:r>
        <w:rPr>
          <w:rFonts w:hint="eastAsia"/>
        </w:rPr>
        <w:br/>
      </w:r>
      <w:r>
        <w:rPr>
          <w:rFonts w:hint="eastAsia"/>
        </w:rPr>
        <w:t>　　　　一、中国空调投资环境</w:t>
      </w:r>
      <w:r>
        <w:rPr>
          <w:rFonts w:hint="eastAsia"/>
        </w:rPr>
        <w:br/>
      </w:r>
      <w:r>
        <w:rPr>
          <w:rFonts w:hint="eastAsia"/>
        </w:rPr>
        <w:t>　　　　二、空调行业上游投资决定的产业整体规模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三、空调产品市场投资热情</w:t>
      </w:r>
      <w:r>
        <w:rPr>
          <w:rFonts w:hint="eastAsia"/>
        </w:rPr>
        <w:br/>
      </w:r>
      <w:r>
        <w:rPr>
          <w:rFonts w:hint="eastAsia"/>
        </w:rPr>
        <w:t>　　第二节 中国空调产业投资模式分析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2011-2015年中国空调投资机会分析</w:t>
      </w:r>
      <w:r>
        <w:rPr>
          <w:rFonts w:hint="eastAsia"/>
        </w:rPr>
        <w:br/>
      </w:r>
      <w:r>
        <w:rPr>
          <w:rFonts w:hint="eastAsia"/>
        </w:rPr>
        <w:t>　　　　一、中国空调投资吸引力分析</w:t>
      </w:r>
      <w:r>
        <w:rPr>
          <w:rFonts w:hint="eastAsia"/>
        </w:rPr>
        <w:br/>
      </w:r>
      <w:r>
        <w:rPr>
          <w:rFonts w:hint="eastAsia"/>
        </w:rPr>
        <w:t>　　　　二、中国空调产业投资潜力分析</w:t>
      </w:r>
      <w:r>
        <w:rPr>
          <w:rFonts w:hint="eastAsia"/>
        </w:rPr>
        <w:br/>
      </w:r>
      <w:r>
        <w:rPr>
          <w:rFonts w:hint="eastAsia"/>
        </w:rPr>
        <w:t>　　第四节 [-中-智-林-]2011-2015年中国空调投资风险分析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1b4e1ee984899" w:history="1">
        <w:r>
          <w:rPr>
            <w:rStyle w:val="Hyperlink"/>
          </w:rPr>
          <w:t>2008-2016年中国空调市场研究分析及发展前景预测报告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1b4e1ee984899" w:history="1">
        <w:r>
          <w:rPr>
            <w:rStyle w:val="Hyperlink"/>
          </w:rPr>
          <w:t>https://www.20087.com/2012-04/R_kongdiaoshichangyanjiufenxijifazhanq.html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ddecef87422b" w:history="1">
      <w:r>
        <w:rPr>
          <w:rStyle w:val="Hyperlink"/>
        </w:rPr>
        <w:t>2008-2016年中国空调市场研究分析及发展前景预测报告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ngdiaoshichangyanjiufenxijifazhanq.html" TargetMode="External" Id="R5ae1b4e1ee9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ngdiaoshichangyanjiufenxijifazhanq.html" TargetMode="External" Id="R2c62ddecef8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2012-04-05T06:36:00Z</dcterms:created>
  <dcterms:modified xsi:type="dcterms:W3CDTF">2012-04-05T07:36:00Z</dcterms:modified>
  <dc:subject>2008-2016年中国空调市场研究分析及发展前景预测报告</dc:subject>
  <dc:title>2008-2016年中国空调市场研究分析及发展前景预测报告</dc:title>
  <cp:keywords>2008-2016年中国空调市场研究分析及发展前景预测报告</cp:keywords>
  <dc:description>2008-2016年中国空调市场研究分析及发展前景预测报告</dc:description>
</cp:coreProperties>
</file>