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4fc1aa1a4b38" w:history="1">
              <w:r>
                <w:rPr>
                  <w:rStyle w:val="Hyperlink"/>
                </w:rPr>
                <w:t>2010-2012年中药材深加工行业市场预测与投资前景研究报告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4fc1aa1a4b38" w:history="1">
              <w:r>
                <w:rPr>
                  <w:rStyle w:val="Hyperlink"/>
                </w:rPr>
                <w:t>2010-2012年中药材深加工行业市场预测与投资前景研究报告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b4fc1aa1a4b38" w:history="1">
                <w:r>
                  <w:rPr>
                    <w:rStyle w:val="Hyperlink"/>
                  </w:rPr>
                  <w:t>https://www.20087.com/DiaoYan/2012-04/zhongyaocaishenjiagonghangyeshichang.html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中药材深加工行业概述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中药材深加工行业发展成熟度分析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中药材深加工行业发展概况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中药材深加工行业环境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二、经济增长对中药材深加工行业发展影响分析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一、中药材深加工行业管理体制分析</w:t>
      </w:r>
      <w:r>
        <w:rPr>
          <w:rFonts w:hint="eastAsia"/>
        </w:rPr>
        <w:br/>
      </w:r>
      <w:r>
        <w:rPr>
          <w:rFonts w:hint="eastAsia"/>
        </w:rPr>
        <w:t>　　　　二、中药材深加工行业政策分析</w:t>
      </w:r>
      <w:r>
        <w:rPr>
          <w:rFonts w:hint="eastAsia"/>
        </w:rPr>
        <w:br/>
      </w:r>
      <w:r>
        <w:rPr>
          <w:rFonts w:hint="eastAsia"/>
        </w:rPr>
        <w:t>　　　　三、中药材深加工行业技术支持政策分析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四、相关政策对中药材深加工行业发展影响分析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一、中药材深加工行业国际技术现状</w:t>
      </w:r>
      <w:r>
        <w:rPr>
          <w:rFonts w:hint="eastAsia"/>
        </w:rPr>
        <w:br/>
      </w:r>
      <w:r>
        <w:rPr>
          <w:rFonts w:hint="eastAsia"/>
        </w:rPr>
        <w:t>　　　　二、中药材深加工行业国内技术现状</w:t>
      </w:r>
      <w:r>
        <w:rPr>
          <w:rFonts w:hint="eastAsia"/>
        </w:rPr>
        <w:br/>
      </w:r>
      <w:r>
        <w:rPr>
          <w:rFonts w:hint="eastAsia"/>
        </w:rPr>
        <w:t>　　　　三、中药材深加工行业技术竞争水平</w:t>
      </w:r>
      <w:r>
        <w:rPr>
          <w:rFonts w:hint="eastAsia"/>
        </w:rPr>
        <w:br/>
      </w:r>
      <w:r>
        <w:rPr>
          <w:rFonts w:hint="eastAsia"/>
        </w:rPr>
        <w:t>　　　　四、中药材深加工行业技术发展变化</w:t>
      </w:r>
      <w:r>
        <w:rPr>
          <w:rFonts w:hint="eastAsia"/>
        </w:rPr>
        <w:br/>
      </w:r>
      <w:r>
        <w:rPr>
          <w:rFonts w:hint="eastAsia"/>
        </w:rPr>
        <w:t>　　　　五、中药材深加工行业技术发展前景及趋势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六、影响中药材深加工行业技术环境的因素分析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中药材深加工行业供求现状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中药材深加工行业竞争现状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中药材深加工行业区域现状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中药材深加工行业企业现状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一、中药材深加工行业企业现状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三、影响中药材深加工行业企业发展因素</w:t>
      </w:r>
      <w:r>
        <w:rPr>
          <w:rFonts w:hint="eastAsia"/>
        </w:rPr>
        <w:br/>
      </w:r>
      <w:r>
        <w:rPr>
          <w:rFonts w:hint="eastAsia"/>
        </w:rPr>
        <w:t>　　第二节 华润医药集团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青海瑞珠汉藏药材高科技深加工有限公司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北京同仁堂生物制品开发有限公司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安徽源和堂中药饮片有限公司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大连北方药材种植研发有限公司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汉中未来生物科技有限公司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中药材深加工行业发展预测</w:t>
      </w:r>
      <w:r>
        <w:rPr>
          <w:rFonts w:hint="eastAsia"/>
        </w:rPr>
        <w:br/>
      </w:r>
      <w:r>
        <w:rPr>
          <w:rFonts w:hint="eastAsia"/>
        </w:rPr>
        <w:t>　　第一节 中药材深加工行业发展环境展望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中药材深加工行业发展趋势展望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中药材深加工行业市场规模预测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中药材深加工行业投资现状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中^智^林^－投资前景分析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4fc1aa1a4b38" w:history="1">
        <w:r>
          <w:rPr>
            <w:rStyle w:val="Hyperlink"/>
          </w:rPr>
          <w:t>2010-2012年中药材深加工行业市场预测与投资前景研究报告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b4fc1aa1a4b38" w:history="1">
        <w:r>
          <w:rPr>
            <w:rStyle w:val="Hyperlink"/>
          </w:rPr>
          <w:t>https://www.20087.com/DiaoYan/2012-04/zhongyaocaishenjiagonghangyeshichang.html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热点：中药材深加工需要什么手续、中药材深加工有哪些、中药材深加工产业链招商、中药材深加工项目简介招商引资、中药材深加工技术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2c4b2181414b" w:history="1">
      <w:r>
        <w:rPr>
          <w:rStyle w:val="Hyperlink"/>
        </w:rPr>
        <w:t>2010-2012年中药材深加工行业市场预测与投资前景研究报告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caishenjiagonghangyeshichang.html" TargetMode="External" Id="R920b4fc1aa1a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caishenjiagonghangyeshichang.html" TargetMode="External" Id="R618c2c4b2181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2012-04-15T00:36:00Z</dcterms:created>
  <dcterms:modified xsi:type="dcterms:W3CDTF">2012-04-15T01:36:00Z</dcterms:modified>
  <dc:subject>2010-2012年中药材深加工行业市场预测与投资前景研究报告</dc:subject>
  <dc:title>2010-2012年中药材深加工行业市场预测与投资前景研究报告</dc:title>
  <cp:keywords>2010-2012年中药材深加工行业市场预测与投资前景研究报告</cp:keywords>
  <dc:description>2010-2012年中药材深加工行业市场预测与投资前景研究报告</dc:description>
</cp:coreProperties>
</file>