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7677973e74877" w:history="1">
              <w:r>
                <w:rPr>
                  <w:rStyle w:val="Hyperlink"/>
                </w:rPr>
                <w:t>2011年中国大输液行业市场调研及投资前景研究报告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7677973e74877" w:history="1">
              <w:r>
                <w:rPr>
                  <w:rStyle w:val="Hyperlink"/>
                </w:rPr>
                <w:t>2011年中国大输液行业市场调研及投资前景研究报告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7677973e74877" w:history="1">
                <w:r>
                  <w:rPr>
                    <w:rStyle w:val="Hyperlink"/>
                  </w:rPr>
                  <w:t>https://www.20087.com/DiaoYan/2012-04/dashuyehangyeshichangdiaoyanjitouziq.html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是一种用于补充体液和电解质平衡的静脉注射液，因其在临床上的重要作用而被广泛应用于医疗领域。近年来，随着制药技术和包装材料的进步，大输液不仅在生产质量上有所突破，如通过优化生产工艺和引入无菌灌装技术，提高了产品的纯净度和安全性，还在包装设计上实现了创新，如通过引入一次性使用包装和智能监测系统，提高了使用的便捷性和安全性。此外，随着患者对用药安全和便利性的重视，大输液的生产过程更加注重智能化设计，采用无菌隔离技术和智能化生产线，提高了生产效率和质量控制水平。</w:t>
      </w:r>
      <w:r>
        <w:rPr>
          <w:rFonts w:hint="eastAsia"/>
        </w:rPr>
        <w:br/>
      </w:r>
      <w:r>
        <w:rPr>
          <w:rFonts w:hint="eastAsia"/>
        </w:rPr>
        <w:t>　　未来，大输液的发展将更加注重高效化和智能化。市场调研网指出，一方面，随着制药技术的发展和市场需求的增长，大输液将朝着更高效率的方向发展，通过引入更先进的生产工艺和优化配方设计，提高产品的稳定性和疗效，满足更高标准的临床需求。例如，通过使用新型辅料提高大输液的生物利用度。另一方面，随着智能医疗技术的应用，大输液将实现更加智能化的功能，通过集成智能监测系统和远程医疗技术，提供更加精准的用药管理和患者监护。此外，随着市场需求的多样化，大输液将提供更多定制化服务，如根据患者的个体差异，提供定制化的配方和剂量。同时，随着环保法规的趋严，大输液将更加注重环保设计，采用可回收材料和简约包装设计，减少资源消耗和环境污染。</w:t>
      </w:r>
      <w:r>
        <w:rPr>
          <w:rFonts w:hint="eastAsia"/>
        </w:rPr>
        <w:br/>
      </w:r>
      <w:r>
        <w:rPr>
          <w:rFonts w:hint="eastAsia"/>
        </w:rPr>
        <w:t>　　第一章 大输液行业市场现状分析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大输液行业市场竞争分析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第四章 大输液行业制造商分析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一、石家庄四药有限公司</w:t>
      </w:r>
      <w:r>
        <w:rPr>
          <w:rFonts w:hint="eastAsia"/>
        </w:rPr>
        <w:br/>
      </w:r>
      <w:r>
        <w:rPr>
          <w:rFonts w:hint="eastAsia"/>
        </w:rPr>
        <w:t>　　二、四川科伦药业股份有限公司</w:t>
      </w:r>
      <w:r>
        <w:rPr>
          <w:rFonts w:hint="eastAsia"/>
        </w:rPr>
        <w:br/>
      </w:r>
      <w:r>
        <w:rPr>
          <w:rFonts w:hint="eastAsia"/>
        </w:rPr>
        <w:t>　　三、江苏正大天晴药业股份有限公司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四、中国大冢制药有限公司</w:t>
      </w:r>
      <w:r>
        <w:rPr>
          <w:rFonts w:hint="eastAsia"/>
        </w:rPr>
        <w:br/>
      </w:r>
      <w:r>
        <w:rPr>
          <w:rFonts w:hint="eastAsia"/>
        </w:rPr>
        <w:t>　　五、山东华鲁制药有限公司</w:t>
      </w:r>
      <w:r>
        <w:rPr>
          <w:rFonts w:hint="eastAsia"/>
        </w:rPr>
        <w:br/>
      </w:r>
      <w:r>
        <w:rPr>
          <w:rFonts w:hint="eastAsia"/>
        </w:rPr>
        <w:t>　　六、山东齐都药业有限公司</w:t>
      </w:r>
      <w:r>
        <w:rPr>
          <w:rFonts w:hint="eastAsia"/>
        </w:rPr>
        <w:br/>
      </w:r>
      <w:r>
        <w:rPr>
          <w:rFonts w:hint="eastAsia"/>
        </w:rPr>
        <w:t>　　七、湖南金健药业有限责任公司</w:t>
      </w:r>
      <w:r>
        <w:rPr>
          <w:rFonts w:hint="eastAsia"/>
        </w:rPr>
        <w:br/>
      </w:r>
      <w:r>
        <w:rPr>
          <w:rFonts w:hint="eastAsia"/>
        </w:rPr>
        <w:t>　　八、湖南金健药业有限责任公司临澧药厂</w:t>
      </w:r>
      <w:r>
        <w:rPr>
          <w:rFonts w:hint="eastAsia"/>
        </w:rPr>
        <w:br/>
      </w:r>
      <w:r>
        <w:rPr>
          <w:rFonts w:hint="eastAsia"/>
        </w:rPr>
        <w:t>　　九、湖南科伦制药有限公司</w:t>
      </w:r>
      <w:r>
        <w:rPr>
          <w:rFonts w:hint="eastAsia"/>
        </w:rPr>
        <w:br/>
      </w:r>
      <w:r>
        <w:rPr>
          <w:rFonts w:hint="eastAsia"/>
        </w:rPr>
        <w:t>　　十、天津天安药业股份有限公司</w:t>
      </w:r>
      <w:r>
        <w:rPr>
          <w:rFonts w:hint="eastAsia"/>
        </w:rPr>
        <w:br/>
      </w:r>
      <w:r>
        <w:rPr>
          <w:rFonts w:hint="eastAsia"/>
        </w:rPr>
        <w:t>　　十一、浙江国镜药业有限公司</w:t>
      </w:r>
      <w:r>
        <w:rPr>
          <w:rFonts w:hint="eastAsia"/>
        </w:rPr>
        <w:br/>
      </w:r>
      <w:r>
        <w:rPr>
          <w:rFonts w:hint="eastAsia"/>
        </w:rPr>
        <w:t>　　十二、上海长征富民药业华中有限公司</w:t>
      </w:r>
      <w:r>
        <w:rPr>
          <w:rFonts w:hint="eastAsia"/>
        </w:rPr>
        <w:br/>
      </w:r>
      <w:r>
        <w:rPr>
          <w:rFonts w:hint="eastAsia"/>
        </w:rPr>
        <w:t>　　十三、江苏正大丰海制药有限公司</w:t>
      </w:r>
      <w:r>
        <w:rPr>
          <w:rFonts w:hint="eastAsia"/>
        </w:rPr>
        <w:br/>
      </w:r>
      <w:r>
        <w:rPr>
          <w:rFonts w:hint="eastAsia"/>
        </w:rPr>
        <w:t>　　十四、六安华源制药有限公司</w:t>
      </w:r>
      <w:r>
        <w:rPr>
          <w:rFonts w:hint="eastAsia"/>
        </w:rPr>
        <w:br/>
      </w:r>
      <w:r>
        <w:rPr>
          <w:rFonts w:hint="eastAsia"/>
        </w:rPr>
        <w:t>　　十五、浙江天瑞药业有限公司</w:t>
      </w:r>
      <w:r>
        <w:rPr>
          <w:rFonts w:hint="eastAsia"/>
        </w:rPr>
        <w:br/>
      </w:r>
      <w:r>
        <w:rPr>
          <w:rFonts w:hint="eastAsia"/>
        </w:rPr>
        <w:t>　　十六、河南省援生制药股份有限公司</w:t>
      </w:r>
      <w:r>
        <w:rPr>
          <w:rFonts w:hint="eastAsia"/>
        </w:rPr>
        <w:br/>
      </w:r>
      <w:r>
        <w:rPr>
          <w:rFonts w:hint="eastAsia"/>
        </w:rPr>
        <w:t>　　十七、青州尧王制药有限公司</w:t>
      </w:r>
      <w:r>
        <w:rPr>
          <w:rFonts w:hint="eastAsia"/>
        </w:rPr>
        <w:br/>
      </w:r>
      <w:r>
        <w:rPr>
          <w:rFonts w:hint="eastAsia"/>
        </w:rPr>
        <w:t>　　十八、山东长富药业有限公司</w:t>
      </w:r>
      <w:r>
        <w:rPr>
          <w:rFonts w:hint="eastAsia"/>
        </w:rPr>
        <w:br/>
      </w:r>
      <w:r>
        <w:rPr>
          <w:rFonts w:hint="eastAsia"/>
        </w:rPr>
        <w:t>　　十九、丽珠集团利民制药厂</w:t>
      </w:r>
      <w:r>
        <w:rPr>
          <w:rFonts w:hint="eastAsia"/>
        </w:rPr>
        <w:br/>
      </w:r>
      <w:r>
        <w:rPr>
          <w:rFonts w:hint="eastAsia"/>
        </w:rPr>
        <w:t>　　二十、浙江平湖莎普爱思制药有限公司</w:t>
      </w:r>
      <w:r>
        <w:rPr>
          <w:rFonts w:hint="eastAsia"/>
        </w:rPr>
        <w:br/>
      </w:r>
      <w:r>
        <w:rPr>
          <w:rFonts w:hint="eastAsia"/>
        </w:rPr>
        <w:t>　　二十一、河北天成药业有限公司</w:t>
      </w:r>
      <w:r>
        <w:rPr>
          <w:rFonts w:hint="eastAsia"/>
        </w:rPr>
        <w:br/>
      </w:r>
      <w:r>
        <w:rPr>
          <w:rFonts w:hint="eastAsia"/>
        </w:rPr>
        <w:t>　　二十二、安徽环球药业股份有限公司</w:t>
      </w:r>
      <w:r>
        <w:rPr>
          <w:rFonts w:hint="eastAsia"/>
        </w:rPr>
        <w:br/>
      </w:r>
      <w:r>
        <w:rPr>
          <w:rFonts w:hint="eastAsia"/>
        </w:rPr>
        <w:t>　　二十三、陕西省康乐制药厂</w:t>
      </w:r>
      <w:r>
        <w:rPr>
          <w:rFonts w:hint="eastAsia"/>
        </w:rPr>
        <w:br/>
      </w:r>
      <w:r>
        <w:rPr>
          <w:rFonts w:hint="eastAsia"/>
        </w:rPr>
        <w:t>　　二十四、武汉滨湖双鹤药业有限责任公司第一分公司</w:t>
      </w:r>
      <w:r>
        <w:rPr>
          <w:rFonts w:hint="eastAsia"/>
        </w:rPr>
        <w:br/>
      </w:r>
      <w:r>
        <w:rPr>
          <w:rFonts w:hint="eastAsia"/>
        </w:rPr>
        <w:t>　　二十五、四平巨能药业有限公司</w:t>
      </w:r>
      <w:r>
        <w:rPr>
          <w:rFonts w:hint="eastAsia"/>
        </w:rPr>
        <w:br/>
      </w:r>
      <w:r>
        <w:rPr>
          <w:rFonts w:hint="eastAsia"/>
        </w:rPr>
        <w:t>　　二十六、扬州中宝制药有限公司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（三）企业产能分析</w:t>
      </w:r>
      <w:r>
        <w:rPr>
          <w:rFonts w:hint="eastAsia"/>
        </w:rPr>
        <w:br/>
      </w:r>
      <w:r>
        <w:rPr>
          <w:rFonts w:hint="eastAsia"/>
        </w:rPr>
        <w:t>　　（四）企业主营收入及成本分析</w:t>
      </w:r>
      <w:r>
        <w:rPr>
          <w:rFonts w:hint="eastAsia"/>
        </w:rPr>
        <w:br/>
      </w:r>
      <w:r>
        <w:rPr>
          <w:rFonts w:hint="eastAsia"/>
        </w:rPr>
        <w:t>　　（五）企业偿债能力分析</w:t>
      </w:r>
      <w:r>
        <w:rPr>
          <w:rFonts w:hint="eastAsia"/>
        </w:rPr>
        <w:br/>
      </w:r>
      <w:r>
        <w:rPr>
          <w:rFonts w:hint="eastAsia"/>
        </w:rPr>
        <w:t>　　（六）企业经营效率分析</w:t>
      </w:r>
      <w:r>
        <w:rPr>
          <w:rFonts w:hint="eastAsia"/>
        </w:rPr>
        <w:br/>
      </w:r>
      <w:r>
        <w:rPr>
          <w:rFonts w:hint="eastAsia"/>
        </w:rPr>
        <w:t>　　（七）企业盈利能力分析</w:t>
      </w:r>
      <w:r>
        <w:rPr>
          <w:rFonts w:hint="eastAsia"/>
        </w:rPr>
        <w:br/>
      </w:r>
      <w:r>
        <w:rPr>
          <w:rFonts w:hint="eastAsia"/>
        </w:rPr>
        <w:t>　　（八）企业成长能力分析</w:t>
      </w:r>
      <w:r>
        <w:rPr>
          <w:rFonts w:hint="eastAsia"/>
        </w:rPr>
        <w:br/>
      </w:r>
      <w:r>
        <w:rPr>
          <w:rFonts w:hint="eastAsia"/>
        </w:rPr>
        <w:t>　　第五章 中.智.林.－大输液行业发展预测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图表 2009年石家庄四药有限公司各成本费用所占比例关系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2009-2010年石家庄四药有限公司净利润情况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2009-2010年石家庄四药有限公司资产情况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2009-2010年石家庄四药有限公司负债情况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2009-2010年石家庄四药有限公司产成品情况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2009-2010年石家庄四药有限公司流动资产周转率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2009年四川科伦药业股份有限公司各成本费用所占比例关系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2009-2010年四川科伦药业股份有限公司资产情况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2009-2010年四川科伦药业股份有限公司流动资产周转率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2009年江苏正大天晴药业股份有限公司各成本费用所占比例关系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2009-2010年江苏正大天晴药业股份有限公司资产情况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2009-2010年江苏正大天晴药业股份有限公司负债情况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2009-2010年江苏正大天晴药业股份有限公司流动资产周转率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7677973e74877" w:history="1">
        <w:r>
          <w:rPr>
            <w:rStyle w:val="Hyperlink"/>
          </w:rPr>
          <w:t>2011年中国大输液行业市场调研及投资前景研究报告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7677973e74877" w:history="1">
        <w:r>
          <w:rPr>
            <w:rStyle w:val="Hyperlink"/>
          </w:rPr>
          <w:t>https://www.20087.com/DiaoYan/2012-04/dashuyehangyeshichangdiaoyanjitouziq.html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热点：大输液一般指什么药、大输液厂家排名、吊水啥意思、大输液生产线、注液、大输液过期怎么处理、第二天输液要换手吗、大输液集采最新消息、大输液包括哪些药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078926a4c84dd4" w:history="1">
      <w:r>
        <w:rPr>
          <w:rStyle w:val="Hyperlink"/>
        </w:rPr>
        <w:t>2011年中国大输液行业市场调研及投资前景研究报告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dashuyehangyeshichangdiaoyanjitouziq.html" TargetMode="External" Id="R38d7677973e7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dashuyehangyeshichangdiaoyanjitouziq.html" TargetMode="External" Id="R53078926a4c84d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2012-04-17T00:31:00Z</dcterms:created>
  <dcterms:modified xsi:type="dcterms:W3CDTF">2012-04-17T01:31:00Z</dcterms:modified>
  <dc:subject>2011年中国大输液行业市场调研及投资前景研究报告</dc:subject>
  <dc:title>2011年中国大输液行业市场调研及投资前景研究报告</dc:title>
  <cp:keywords>2011年中国大输液行业市场调研及投资前景研究报告</cp:keywords>
  <dc:description>2011年中国大输液行业市场调研及投资前景研究报告</dc:description>
</cp:coreProperties>
</file>