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0e98fc0c34337" w:history="1">
              <w:r>
                <w:rPr>
                  <w:rStyle w:val="Hyperlink"/>
                </w:rPr>
                <w:t>2012年中国手机上网用户行为研究分析报告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0e98fc0c34337" w:history="1">
              <w:r>
                <w:rPr>
                  <w:rStyle w:val="Hyperlink"/>
                </w:rPr>
                <w:t>2012年中国手机上网用户行为研究分析报告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80e98fc0c34337" w:history="1">
                <w:r>
                  <w:rPr>
                    <w:rStyle w:val="Hyperlink"/>
                  </w:rPr>
                  <w:t>https://www.20087.com/DiaoYan/2012-04/shoujishangwangyonghuxingweiyanjiufe.html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I.概念定义</w:t>
      </w:r>
      <w:r>
        <w:rPr>
          <w:rFonts w:hint="eastAsia"/>
        </w:rPr>
        <w:br/>
      </w:r>
      <w:r>
        <w:rPr>
          <w:rFonts w:hint="eastAsia"/>
        </w:rPr>
        <w:t>　　II.报告摘要</w:t>
      </w:r>
      <w:r>
        <w:rPr>
          <w:rFonts w:hint="eastAsia"/>
        </w:rPr>
        <w:br/>
      </w:r>
      <w:r>
        <w:rPr>
          <w:rFonts w:hint="eastAsia"/>
        </w:rPr>
        <w:t>　　III.报告正文</w:t>
      </w:r>
      <w:r>
        <w:rPr>
          <w:rFonts w:hint="eastAsia"/>
        </w:rPr>
        <w:br/>
      </w:r>
      <w:r>
        <w:rPr>
          <w:rFonts w:hint="eastAsia"/>
        </w:rPr>
        <w:t>　　1. 2011-2012年中国手机上网用户属性研究</w:t>
      </w:r>
      <w:r>
        <w:rPr>
          <w:rFonts w:hint="eastAsia"/>
        </w:rPr>
        <w:br/>
      </w:r>
      <w:r>
        <w:rPr>
          <w:rFonts w:hint="eastAsia"/>
        </w:rPr>
        <w:t>　　2. 2011-2012年中国手机上网用户行为研究</w:t>
      </w:r>
      <w:r>
        <w:rPr>
          <w:rFonts w:hint="eastAsia"/>
        </w:rPr>
        <w:br/>
      </w:r>
      <w:r>
        <w:rPr>
          <w:rFonts w:hint="eastAsia"/>
        </w:rPr>
        <w:t>　　3.2011 -2012年中国手机上网用户手机终端研究</w:t>
      </w:r>
      <w:r>
        <w:rPr>
          <w:rFonts w:hint="eastAsia"/>
        </w:rPr>
        <w:br/>
      </w:r>
      <w:r>
        <w:rPr>
          <w:rFonts w:hint="eastAsia"/>
        </w:rPr>
        <w:t>　　4.建议</w:t>
      </w:r>
      <w:r>
        <w:rPr>
          <w:rFonts w:hint="eastAsia"/>
        </w:rPr>
        <w:br/>
      </w:r>
      <w:r>
        <w:rPr>
          <w:rFonts w:hint="eastAsia"/>
        </w:rPr>
        <w:t>　　附录1：调研背景</w:t>
      </w:r>
      <w:r>
        <w:rPr>
          <w:rFonts w:hint="eastAsia"/>
        </w:rPr>
        <w:br/>
      </w:r>
      <w:r>
        <w:rPr>
          <w:rFonts w:hint="eastAsia"/>
        </w:rPr>
        <w:t>　　附录2：研究方法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图1- 12011-2012年中国手机上网用户性别情况</w:t>
      </w:r>
      <w:r>
        <w:rPr>
          <w:rFonts w:hint="eastAsia"/>
        </w:rPr>
        <w:br/>
      </w:r>
      <w:r>
        <w:rPr>
          <w:rFonts w:hint="eastAsia"/>
        </w:rPr>
        <w:t>　　图1- 2 2011-2012年中国手机上网用户年龄结构</w:t>
      </w:r>
      <w:r>
        <w:rPr>
          <w:rFonts w:hint="eastAsia"/>
        </w:rPr>
        <w:br/>
      </w:r>
      <w:r>
        <w:rPr>
          <w:rFonts w:hint="eastAsia"/>
        </w:rPr>
        <w:t>　　图1- 3 2011-2012年中国手机上网用户教育状况</w:t>
      </w:r>
      <w:r>
        <w:rPr>
          <w:rFonts w:hint="eastAsia"/>
        </w:rPr>
        <w:br/>
      </w:r>
      <w:r>
        <w:rPr>
          <w:rFonts w:hint="eastAsia"/>
        </w:rPr>
        <w:t>　　图1- 4 2011-2012年中国手机上网用户（非学生）月收入情况</w:t>
      </w:r>
      <w:r>
        <w:rPr>
          <w:rFonts w:hint="eastAsia"/>
        </w:rPr>
        <w:br/>
      </w:r>
      <w:r>
        <w:rPr>
          <w:rFonts w:hint="eastAsia"/>
        </w:rPr>
        <w:t>　　图1- 7 2011-2012年中国手机上网用户所在省份（Top10）</w:t>
      </w:r>
      <w:r>
        <w:rPr>
          <w:rFonts w:hint="eastAsia"/>
        </w:rPr>
        <w:br/>
      </w:r>
      <w:r>
        <w:rPr>
          <w:rFonts w:hint="eastAsia"/>
        </w:rPr>
        <w:t>　　图2- 12011-2012年中国手机网民手机上网与PC上网时长情况</w:t>
      </w:r>
      <w:r>
        <w:rPr>
          <w:rFonts w:hint="eastAsia"/>
        </w:rPr>
        <w:br/>
      </w:r>
      <w:r>
        <w:rPr>
          <w:rFonts w:hint="eastAsia"/>
        </w:rPr>
        <w:t>　　图2- 2 2011-2012年中国手机上网用户手机上网频率情况</w:t>
      </w:r>
      <w:r>
        <w:rPr>
          <w:rFonts w:hint="eastAsia"/>
        </w:rPr>
        <w:br/>
      </w:r>
      <w:r>
        <w:rPr>
          <w:rFonts w:hint="eastAsia"/>
        </w:rPr>
        <w:t>　　图2- 3 2011-2012年中国不同年龄的手机网民上网频率情况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0e98fc0c34337" w:history="1">
        <w:r>
          <w:rPr>
            <w:rStyle w:val="Hyperlink"/>
          </w:rPr>
          <w:t>2012年中国手机上网用户行为研究分析报告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80e98fc0c34337" w:history="1">
        <w:r>
          <w:rPr>
            <w:rStyle w:val="Hyperlink"/>
          </w:rPr>
          <w:t>https://www.20087.com/DiaoYan/2012-04/shoujishangwangyonghuxingweiyanjiufe.html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ba4ca11ee4d46" w:history="1">
      <w:r>
        <w:rPr>
          <w:rStyle w:val="Hyperlink"/>
        </w:rPr>
        <w:t>2012年中国手机上网用户行为研究分析报告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shangwangyonghuxingweiyanjiufe.html" TargetMode="External" Id="R9180e98fc0c3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shangwangyonghuxingweiyanjiufe.html" TargetMode="External" Id="Ra4bba4ca11ee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2012-04-16T03:56:00Z</dcterms:created>
  <dcterms:modified xsi:type="dcterms:W3CDTF">2012-04-16T04:56:00Z</dcterms:modified>
  <dc:subject>2012年中国手机上网用户行为研究分析报告</dc:subject>
  <dc:title>2012年中国手机上网用户行为研究分析报告</dc:title>
  <cp:keywords>2012年中国手机上网用户行为研究分析报告</cp:keywords>
  <dc:description>2012年中国手机上网用户行为研究分析报告</dc:description>
</cp:coreProperties>
</file>