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fe0ca955a4cdb" w:history="1">
              <w:r>
                <w:rPr>
                  <w:rStyle w:val="Hyperlink"/>
                </w:rPr>
                <w:t>2012年中国版肥皂市场深度调研及发展预测报告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fe0ca955a4cdb" w:history="1">
              <w:r>
                <w:rPr>
                  <w:rStyle w:val="Hyperlink"/>
                </w:rPr>
                <w:t>2012年中国版肥皂市场深度调研及发展预测报告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2fe0ca955a4cdb" w:history="1">
                <w:r>
                  <w:rPr>
                    <w:rStyle w:val="Hyperlink"/>
                  </w:rPr>
                  <w:t>https://www.20087.com/2012-04/R_banfeizaoshichangshendudiaoyanjifazh.html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d82fe0ca955a4cdb" w:history="1">
        <w:r>
          <w:rPr>
            <w:rStyle w:val="Hyperlink"/>
          </w:rPr>
          <w:t>2012年中国版肥皂市场深度调研及发展预测报告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肥皂产品的功能及消费者关注的因素</w:t>
      </w:r>
      <w:r>
        <w:rPr>
          <w:rFonts w:hint="eastAsia"/>
        </w:rPr>
        <w:br/>
      </w:r>
      <w:r>
        <w:rPr>
          <w:rFonts w:hint="eastAsia"/>
        </w:rPr>
        <w:t>　　　　一、肥皂产品功能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肥皂消费结构分析</w:t>
      </w:r>
      <w:r>
        <w:rPr>
          <w:rFonts w:hint="eastAsia"/>
        </w:rPr>
        <w:br/>
      </w:r>
      <w:r>
        <w:rPr>
          <w:rFonts w:hint="eastAsia"/>
        </w:rPr>
        <w:t>　　图表 肥皂消费的市场变化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肥皂行业品牌忠诚度调查</w:t>
      </w:r>
      <w:r>
        <w:rPr>
          <w:rFonts w:hint="eastAsia"/>
        </w:rPr>
        <w:br/>
      </w:r>
      <w:r>
        <w:rPr>
          <w:rFonts w:hint="eastAsia"/>
        </w:rPr>
        <w:t>　　图表 肥皂行业品牌市场占有率调查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fe0ca955a4cdb" w:history="1">
        <w:r>
          <w:rPr>
            <w:rStyle w:val="Hyperlink"/>
          </w:rPr>
          <w:t>2012年中国版肥皂市场深度调研及发展预测报告</w:t>
        </w:r>
      </w:hyperlink>
      <w:r>
        <w:rPr>
          <w:color w:val="C00000"/>
        </w:rPr>
        <w:t>》，报告编号：</w:t>
      </w:r>
      <w:r>
        <w:rPr>
          <w:rFonts w:hint="eastAsia"/>
          <w:color w:val="C00000"/>
        </w:rPr>
        <w:t>0998688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2fe0ca955a4cdb" w:history="1">
        <w:r>
          <w:rPr>
            <w:rStyle w:val="Hyperlink"/>
          </w:rPr>
          <w:t>https://www.20087.com/2012-04/R_banfeizaoshichangshendudiaoyanjifazh.html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0b05911cd4dc3" w:history="1">
      <w:r>
        <w:rPr>
          <w:rStyle w:val="Hyperlink"/>
        </w:rPr>
        <w:t>2012年中国版肥皂市场深度调研及发展预测报告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feizaoshichangshendudiaoyanjifazh.html" TargetMode="External" Id="Rd82fe0ca955a4cdb" /></Relationships>
</file>

<file path=word/_rels/header2.xml.rels>&#65279;<?xml version="1.0" encoding="utf-8"?><Relationships xmlns="http://schemas.openxmlformats.org/package/2006/relationships"><Relationship Type="http://schemas.openxmlformats.org/officeDocument/2006/relationships/hyperlink" Target="https://www.20087.com/2012-04/R_banfeizaoshichangshendudiaoyanjifazh.html" TargetMode="External" Id="R8050b05911cd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2012-04-17T00:55:00Z</dcterms:created>
  <dcterms:modified xsi:type="dcterms:W3CDTF">2012-04-17T01:55:00Z</dcterms:modified>
  <dc:subject>2012年中国版肥皂市场深度调研及发展预测报告</dc:subject>
  <dc:title>2012年中国版肥皂市场深度调研及发展预测报告</dc:title>
  <cp:keywords>2012年中国版肥皂市场深度调研及发展预测报告</cp:keywords>
  <dc:description>2012年中国版肥皂市场深度调研及发展预测报告</dc:description>
</cp:coreProperties>
</file>