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11536f71466b" w:history="1">
              <w:r>
                <w:rPr>
                  <w:rStyle w:val="Hyperlink"/>
                </w:rPr>
                <w:t>2012年中国WLAN市场深度调研分析报告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11536f71466b" w:history="1">
              <w:r>
                <w:rPr>
                  <w:rStyle w:val="Hyperlink"/>
                </w:rPr>
                <w:t>2012年中国WLAN市场深度调研分析报告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e11536f71466b" w:history="1">
                <w:r>
                  <w:rPr>
                    <w:rStyle w:val="Hyperlink"/>
                  </w:rPr>
                  <w:t>https://www.20087.com/DiaoYan/2012-04/shichangshendudiaoyanfenxi.html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研究领域：WLAN设备市场</w:t>
      </w:r>
      <w:r>
        <w:rPr>
          <w:rFonts w:hint="eastAsia"/>
        </w:rPr>
        <w:br/>
      </w:r>
      <w:r>
        <w:rPr>
          <w:rFonts w:hint="eastAsia"/>
        </w:rPr>
        <w:t>　　涉及厂商：H3C、Cisco、ARUBA、大唐等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11536f71466b" w:history="1">
        <w:r>
          <w:rPr>
            <w:rStyle w:val="Hyperlink"/>
          </w:rPr>
          <w:t>2012年中国WLAN市场深度调研分析报告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2011年，电信运营商纷纷推出WLAN热点部署规划，具有WLAN功能终端产品规模的放量增长，行业用户和家庭用户需求的持续释放，推动了中国WLAN市场持续增长步伐。从产业层面来看，WLAN产业生态圈正在不断完善，产业进入快速发展期。从企业层面来看，一方面百花齐放的局面正在不断呈现，另一方面细分市场竞争正在变得越来越激烈。从技术层面来看，WLAN技术快速发展，能够与移动通信网络、固定通信网络实现更好的融合，并成为中国3G移动通信的重要补充。从客户角度来看，客户需求变得越来越复杂，尤其是行业客户，对产品及解决方案的要求越来越高</w:t>
      </w:r>
      <w:r>
        <w:rPr>
          <w:rFonts w:hint="eastAsia"/>
        </w:rPr>
        <w:br/>
      </w:r>
      <w:r>
        <w:rPr>
          <w:rFonts w:hint="eastAsia"/>
        </w:rPr>
        <w:t>　　面对市场的纷繁变化，公司发布的《2011-2012年中国WLAN市场研究年度报告》，将帮助业界设备商、运营商、投资者、产业人士更精确地把握中国WLAN市场发展规律、更深入地把握WLAN市场的趋势。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深入、翔实的市场研究数据。基于的WLAN设备市场的深度研究，提供对产品体系、区域结构、垂直与平行、流通渠道等多个角度市场变化的生动、形象的描绘。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不仅在细分市场格局、竞争策略、SWOT分析等多个维度深刻总结各企业实际表现，公司还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一、2011年全球WLAN市场概述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二、2011年中国WLAN市场概述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1、2009-2011年市场规模与增长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三、2012-2014年中国WLAN市场发展预测</w:t>
      </w:r>
      <w:r>
        <w:rPr>
          <w:rFonts w:hint="eastAsia"/>
        </w:rPr>
        <w:br/>
      </w:r>
      <w:r>
        <w:rPr>
          <w:rFonts w:hint="eastAsia"/>
        </w:rPr>
        <w:t>　　（一） 2012-2014年中国WLAN市场规模预测</w:t>
      </w:r>
      <w:r>
        <w:rPr>
          <w:rFonts w:hint="eastAsia"/>
        </w:rPr>
        <w:br/>
      </w:r>
      <w:r>
        <w:rPr>
          <w:rFonts w:hint="eastAsia"/>
        </w:rPr>
        <w:t>　　（二） 2012-2014年中国WLAN市场结构预测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四、2011年中国WLAN市场趋势分析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六、2011年中国WLAN市场竞争分析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1、H3C</w:t>
      </w:r>
      <w:r>
        <w:rPr>
          <w:rFonts w:hint="eastAsia"/>
        </w:rPr>
        <w:br/>
      </w:r>
      <w:r>
        <w:rPr>
          <w:rFonts w:hint="eastAsia"/>
        </w:rPr>
        <w:t>　　2、Cisco</w:t>
      </w:r>
      <w:r>
        <w:rPr>
          <w:rFonts w:hint="eastAsia"/>
        </w:rPr>
        <w:br/>
      </w:r>
      <w:r>
        <w:rPr>
          <w:rFonts w:hint="eastAsia"/>
        </w:rPr>
        <w:t>　　3、ARUBA</w:t>
      </w:r>
      <w:r>
        <w:rPr>
          <w:rFonts w:hint="eastAsia"/>
        </w:rPr>
        <w:br/>
      </w:r>
      <w:r>
        <w:rPr>
          <w:rFonts w:hint="eastAsia"/>
        </w:rPr>
        <w:t>　　4、大唐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对设备提供商</w:t>
      </w:r>
      <w:r>
        <w:rPr>
          <w:rFonts w:hint="eastAsia"/>
        </w:rPr>
        <w:br/>
      </w:r>
      <w:r>
        <w:rPr>
          <w:rFonts w:hint="eastAsia"/>
        </w:rPr>
        <w:t>　　（二） 对网络运营商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WLAN厂商竞争态势（CPM）评分体系</w:t>
      </w:r>
      <w:r>
        <w:rPr>
          <w:rFonts w:hint="eastAsia"/>
        </w:rPr>
        <w:br/>
      </w:r>
      <w:r>
        <w:rPr>
          <w:rFonts w:hint="eastAsia"/>
        </w:rPr>
        <w:t>　　H3C竞争策略分析</w:t>
      </w:r>
      <w:r>
        <w:rPr>
          <w:rFonts w:hint="eastAsia"/>
        </w:rPr>
        <w:br/>
      </w:r>
      <w:r>
        <w:rPr>
          <w:rFonts w:hint="eastAsia"/>
        </w:rPr>
        <w:t>　　H3C市场竞争策略SWOT分析</w:t>
      </w:r>
      <w:r>
        <w:rPr>
          <w:rFonts w:hint="eastAsia"/>
        </w:rPr>
        <w:br/>
      </w:r>
      <w:r>
        <w:rPr>
          <w:rFonts w:hint="eastAsia"/>
        </w:rPr>
        <w:t>　　Cisco竞争策略分析</w:t>
      </w:r>
      <w:r>
        <w:rPr>
          <w:rFonts w:hint="eastAsia"/>
        </w:rPr>
        <w:br/>
      </w:r>
      <w:r>
        <w:rPr>
          <w:rFonts w:hint="eastAsia"/>
        </w:rPr>
        <w:t>　　Cisco市场竞争策略SWOT分析</w:t>
      </w:r>
      <w:r>
        <w:rPr>
          <w:rFonts w:hint="eastAsia"/>
        </w:rPr>
        <w:br/>
      </w:r>
      <w:r>
        <w:rPr>
          <w:rFonts w:hint="eastAsia"/>
        </w:rPr>
        <w:t>　　ARUBA竞争策略分析</w:t>
      </w:r>
      <w:r>
        <w:rPr>
          <w:rFonts w:hint="eastAsia"/>
        </w:rPr>
        <w:br/>
      </w:r>
      <w:r>
        <w:rPr>
          <w:rFonts w:hint="eastAsia"/>
        </w:rPr>
        <w:t>　　ARUBA市场竞争策略SWOT分析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2009-2011年全球WLAN设备市场规模及增长情况</w:t>
      </w:r>
      <w:r>
        <w:rPr>
          <w:rFonts w:hint="eastAsia"/>
        </w:rPr>
        <w:br/>
      </w:r>
      <w:r>
        <w:rPr>
          <w:rFonts w:hint="eastAsia"/>
        </w:rPr>
        <w:t>　　2009-2011年中国WLAN设备市场规模及增长情况</w:t>
      </w:r>
      <w:r>
        <w:rPr>
          <w:rFonts w:hint="eastAsia"/>
        </w:rPr>
        <w:br/>
      </w:r>
      <w:r>
        <w:rPr>
          <w:rFonts w:hint="eastAsia"/>
        </w:rPr>
        <w:t>　　2011年中国WLAN设备市场区域结构</w:t>
      </w:r>
      <w:r>
        <w:rPr>
          <w:rFonts w:hint="eastAsia"/>
        </w:rPr>
        <w:br/>
      </w:r>
      <w:r>
        <w:rPr>
          <w:rFonts w:hint="eastAsia"/>
        </w:rPr>
        <w:t>　　2011年中国WLAN设备市场垂直结构</w:t>
      </w:r>
      <w:r>
        <w:rPr>
          <w:rFonts w:hint="eastAsia"/>
        </w:rPr>
        <w:br/>
      </w:r>
      <w:r>
        <w:rPr>
          <w:rFonts w:hint="eastAsia"/>
        </w:rPr>
        <w:t>　　2011年中国WLAN设备市场平行结构</w:t>
      </w:r>
      <w:r>
        <w:rPr>
          <w:rFonts w:hint="eastAsia"/>
        </w:rPr>
        <w:br/>
      </w:r>
      <w:r>
        <w:rPr>
          <w:rFonts w:hint="eastAsia"/>
        </w:rPr>
        <w:t>　　厂商CPM四象限图</w:t>
      </w:r>
      <w:r>
        <w:rPr>
          <w:rFonts w:hint="eastAsia"/>
        </w:rPr>
        <w:br/>
      </w:r>
      <w:r>
        <w:rPr>
          <w:rFonts w:hint="eastAsia"/>
        </w:rPr>
        <w:t>　　波特五力模型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11536f71466b" w:history="1">
        <w:r>
          <w:rPr>
            <w:rStyle w:val="Hyperlink"/>
          </w:rPr>
          <w:t>2012年中国WLAN市场深度调研分析报告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e11536f71466b" w:history="1">
        <w:r>
          <w:rPr>
            <w:rStyle w:val="Hyperlink"/>
          </w:rPr>
          <w:t>https://www.20087.com/DiaoYan/2012-04/shichangshendudiaoyanfenxi.html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e5ad0073a413a" w:history="1">
      <w:r>
        <w:rPr>
          <w:rStyle w:val="Hyperlink"/>
        </w:rPr>
        <w:t>2012年中国WLAN市场深度调研分析报告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changshendudiaoyanfenxi.html" TargetMode="External" Id="Reeae11536f71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changshendudiaoyanfenxi.html" TargetMode="External" Id="R9e3e5ad0073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2012-04-20T02:11:00Z</dcterms:created>
  <dcterms:modified xsi:type="dcterms:W3CDTF">2012-04-20T03:11:00Z</dcterms:modified>
  <dc:subject>2012年中国WLAN市场深度调研分析报告</dc:subject>
  <dc:title>2012年中国WLAN市场深度调研分析报告</dc:title>
  <cp:keywords>2012年中国WLAN市场深度调研分析报告</cp:keywords>
  <dc:description>2012年中国WLAN市场深度调研分析报告</dc:description>
</cp:coreProperties>
</file>