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a48bf8b0142cc" w:history="1">
              <w:r>
                <w:rPr>
                  <w:rStyle w:val="Hyperlink"/>
                </w:rPr>
                <w:t>2012-2015年中国心电图机市场预测与产业投资咨询研究报告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a48bf8b0142cc" w:history="1">
              <w:r>
                <w:rPr>
                  <w:rStyle w:val="Hyperlink"/>
                </w:rPr>
                <w:t>2012-2015年中国心电图机市场预测与产业投资咨询研究报告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a48bf8b0142cc" w:history="1">
                <w:r>
                  <w:rPr>
                    <w:rStyle w:val="Hyperlink"/>
                  </w:rPr>
                  <w:t>https://www.20087.com/DiaoYan/2012-04/xindiantujishichangyuceyuchanyetouzi.html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心电图机设备相关概述</w:t>
      </w:r>
      <w:r>
        <w:rPr>
          <w:rFonts w:hint="eastAsia"/>
        </w:rPr>
        <w:br/>
      </w:r>
      <w:r>
        <w:rPr>
          <w:rFonts w:hint="eastAsia"/>
        </w:rPr>
        <w:t>　　第一节 心电图机简述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二、心电图机设备的应用</w:t>
      </w:r>
      <w:r>
        <w:rPr>
          <w:rFonts w:hint="eastAsia"/>
        </w:rPr>
        <w:br/>
      </w:r>
      <w:r>
        <w:rPr>
          <w:rFonts w:hint="eastAsia"/>
        </w:rPr>
        <w:t>　　第二节 心电图机设备的原理</w:t>
      </w:r>
      <w:r>
        <w:rPr>
          <w:rFonts w:hint="eastAsia"/>
        </w:rPr>
        <w:br/>
      </w:r>
      <w:r>
        <w:rPr>
          <w:rFonts w:hint="eastAsia"/>
        </w:rPr>
        <w:t>　　第三节 心电图机的分类</w:t>
      </w:r>
      <w:r>
        <w:rPr>
          <w:rFonts w:hint="eastAsia"/>
        </w:rPr>
        <w:br/>
      </w:r>
      <w:r>
        <w:rPr>
          <w:rFonts w:hint="eastAsia"/>
        </w:rPr>
        <w:t>　　　　一、按机器功能分类</w:t>
      </w:r>
      <w:r>
        <w:rPr>
          <w:rFonts w:hint="eastAsia"/>
        </w:rPr>
        <w:br/>
      </w:r>
      <w:r>
        <w:rPr>
          <w:rFonts w:hint="eastAsia"/>
        </w:rPr>
        <w:t>　　　　二、按记录器的分类</w:t>
      </w:r>
      <w:r>
        <w:rPr>
          <w:rFonts w:hint="eastAsia"/>
        </w:rPr>
        <w:br/>
      </w:r>
      <w:r>
        <w:rPr>
          <w:rFonts w:hint="eastAsia"/>
        </w:rPr>
        <w:t>　　　　三、按供电方式分类</w:t>
      </w:r>
      <w:r>
        <w:rPr>
          <w:rFonts w:hint="eastAsia"/>
        </w:rPr>
        <w:br/>
      </w:r>
      <w:r>
        <w:rPr>
          <w:rFonts w:hint="eastAsia"/>
        </w:rPr>
        <w:t>　　　　四、按一次可记录的信号导数来分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2010-2011年中国各类医疗器械企业和产品的监管情况分析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2010-2011年中国医疗器械行业发展中存在的问题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2010-2011年中国心电图机市场发展环境分析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2010-2011年中国心电图机产业社会环境分析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2010-2011年中国心电图机行业市场形势分析</w:t>
      </w:r>
      <w:r>
        <w:rPr>
          <w:rFonts w:hint="eastAsia"/>
        </w:rPr>
        <w:br/>
      </w:r>
      <w:r>
        <w:rPr>
          <w:rFonts w:hint="eastAsia"/>
        </w:rPr>
        <w:t>　　第一节 2010-2011年中国心电图机市场规模分析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一、中国心电图机生产分析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2010-2011年中国心脏起搏器主要地区运行分析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2010-2011年中国心电图机技术发展分析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2006-2009年中国心电图记录仪进出口数据监测分析（90181100）</w:t>
      </w:r>
      <w:r>
        <w:rPr>
          <w:rFonts w:hint="eastAsia"/>
        </w:rPr>
        <w:br/>
      </w:r>
      <w:r>
        <w:rPr>
          <w:rFonts w:hint="eastAsia"/>
        </w:rPr>
        <w:t>　　第一节 2006-2009年中国心电图记录仪进口数据分析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2006-2009年中国心电图记录仪出口数据分析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2006-2009年中国心电图记录仪进出口国家及地区分析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一、心电图机竞争力分析</w:t>
      </w:r>
      <w:r>
        <w:rPr>
          <w:rFonts w:hint="eastAsia"/>
        </w:rPr>
        <w:br/>
      </w:r>
      <w:r>
        <w:rPr>
          <w:rFonts w:hint="eastAsia"/>
        </w:rPr>
        <w:t>　　　　二、心电图机品牌竞争分析</w:t>
      </w:r>
      <w:r>
        <w:rPr>
          <w:rFonts w:hint="eastAsia"/>
        </w:rPr>
        <w:br/>
      </w:r>
      <w:r>
        <w:rPr>
          <w:rFonts w:hint="eastAsia"/>
        </w:rPr>
        <w:t>　　　　三、心电图机价格竞争分析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2010-2011年中国心电图机产业重点企业竞争力分析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珠海市嘉润亚新医用电子科技有限公司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一、北京世纪今科医疗器械有限公司</w:t>
      </w:r>
      <w:r>
        <w:rPr>
          <w:rFonts w:hint="eastAsia"/>
        </w:rPr>
        <w:br/>
      </w:r>
      <w:r>
        <w:rPr>
          <w:rFonts w:hint="eastAsia"/>
        </w:rPr>
        <w:t>　　　　二、上海莱恩生物医学科技有限公司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2011-2015年中国心电图机产业市场前景预测分析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2011-2015年中国心电图机市场前景分析</w:t>
      </w:r>
      <w:r>
        <w:rPr>
          <w:rFonts w:hint="eastAsia"/>
        </w:rPr>
        <w:br/>
      </w:r>
      <w:r>
        <w:rPr>
          <w:rFonts w:hint="eastAsia"/>
        </w:rPr>
        <w:t>　　　　一、心电图机市场供需预测分析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2011-2015年中国心电图机产业投资战略研究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2011-2015年中国心电图机产业投资环境分析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一、心电图机投资潜力分析</w:t>
      </w:r>
      <w:r>
        <w:rPr>
          <w:rFonts w:hint="eastAsia"/>
        </w:rPr>
        <w:br/>
      </w:r>
      <w:r>
        <w:rPr>
          <w:rFonts w:hint="eastAsia"/>
        </w:rPr>
        <w:t>　　　　二、心电图机投资吸引力分析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一、心电图机行业竞争风险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三、心电图机行业经营风险</w:t>
      </w:r>
      <w:r>
        <w:rPr>
          <w:rFonts w:hint="eastAsia"/>
        </w:rPr>
        <w:br/>
      </w:r>
      <w:r>
        <w:rPr>
          <w:rFonts w:hint="eastAsia"/>
        </w:rPr>
        <w:t>　　第四节 中-智-林：权威专家投资建议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2006-2009年中国心电图记录仪出口国家及地区分析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惠州市科美思集团医用电子仪器厂负债情况图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惠州市科美思集团医用电子仪器厂成长能力指标走势图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a48bf8b0142cc" w:history="1">
        <w:r>
          <w:rPr>
            <w:rStyle w:val="Hyperlink"/>
          </w:rPr>
          <w:t>2012-2015年中国心电图机市场预测与产业投资咨询研究报告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a48bf8b0142cc" w:history="1">
        <w:r>
          <w:rPr>
            <w:rStyle w:val="Hyperlink"/>
          </w:rPr>
          <w:t>https://www.20087.com/DiaoYan/2012-04/xindiantujishichangyuceyuchanyetouzi.html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8e0e6858249d5" w:history="1">
      <w:r>
        <w:rPr>
          <w:rStyle w:val="Hyperlink"/>
        </w:rPr>
        <w:t>2012-2015年中国心电图机市场预测与产业投资咨询研究报告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diantujishichangyuceyuchanyetouzi.html" TargetMode="External" Id="R3b8a48bf8b0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diantujishichangyuceyuchanyetouzi.html" TargetMode="External" Id="R4fc8e0e68582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2012-04-16T01:46:00Z</dcterms:created>
  <dcterms:modified xsi:type="dcterms:W3CDTF">2012-04-16T02:46:00Z</dcterms:modified>
  <dc:subject>2012-2015年中国心电图机市场预测与产业投资咨询研究报告</dc:subject>
  <dc:title>2012-2015年中国心电图机市场预测与产业投资咨询研究报告</dc:title>
  <cp:keywords>2012-2015年中国心电图机市场预测与产业投资咨询研究报告</cp:keywords>
  <dc:description>2012-2015年中国心电图机市场预测与产业投资咨询研究报告</dc:description>
</cp:coreProperties>
</file>