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2775b4bd94ab7" w:history="1">
              <w:r>
                <w:rPr>
                  <w:rStyle w:val="Hyperlink"/>
                </w:rPr>
                <w:t>2012-2016年中国财经类培训市场深度调研及发展前景预测分析报告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2775b4bd94ab7" w:history="1">
              <w:r>
                <w:rPr>
                  <w:rStyle w:val="Hyperlink"/>
                </w:rPr>
                <w:t>2012-2016年中国财经类培训市场深度调研及发展前景预测分析报告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2775b4bd94ab7" w:history="1">
                <w:r>
                  <w:rPr>
                    <w:rStyle w:val="Hyperlink"/>
                  </w:rPr>
                  <w:t>https://www.20087.com/2012-04/R_caijingleipeixunshichangshendudiaoya.html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经类培训市场在数字化转型和终身学习理念的推动下迅速增长。线上教育平台和个性化学习方案的普及，使得财经知识的获取更加便捷高效。培训内容涵盖了从基础财务知识到高级投资策略的各个层面，旨在满足不同背景学员的学习需求。同时，实战案例教学和模拟交易系统的引入，增强了学员的实践能力和市场适应性。</w:t>
      </w:r>
      <w:r>
        <w:rPr>
          <w:rFonts w:hint="eastAsia"/>
        </w:rPr>
        <w:br/>
      </w:r>
      <w:r>
        <w:rPr>
          <w:rFonts w:hint="eastAsia"/>
        </w:rPr>
        <w:t>　　未来，财经类培训将更加侧重于跨学科整合和前沿技术应用。随着金融科技的崛起，区块链、人工智能和大数据分析将成为培训课程的重点，帮助学员掌握新兴金融工具和市场动态。同时，通过建立职业网络和社群，促进学员之间的交流与合作，加强理论与实践的结合，提升整体行业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2012年中国财经类培训产业运行整体综述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2012年中国财经类培训市场动态分析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2012年中国财经类培训产业现状综述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2012年中国财经类培训产业发展中存在的问题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2012年全球财经类培训发展现状及潜力研究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2012年中国财经类培训行业发展环境深度研究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2012年中国财经类培训行业经济环境剖析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2012年中国财经类培训行业政治环境研究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2012年中国财经类培训行业社会环境深度研究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2012年中国财经类培训行业技术环境研究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2012年中国财经类培训行业市场运行状况分析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2012年中国财经类培训行业市场动态分析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2012年中国财经类培训行业供求格局发展现状分析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2012年中国财经类培训行业市场规模分析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2012年中国财经类培训细分市场运行态势研究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2012年中国财经类培训区域市场深度调查分析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五、华北区域财经类培训机构发展潜力研究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五、东北区域财经类培训机构发展潜力研究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五、华东区域财经类培训机构发展潜力研究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五、华中区域财经类培训机构发展潜力研究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五、华南区域财经类培训机构发展潜力研究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五、西南区域财经类培训机构发展潜力研究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五、西北区域财经类培训机构发展潜力研究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2012年中国财经类培训市场消费者需求调研数据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2012年中国财经类培训市场消费者需求变量分析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2012年中国财经类培训市场消费者需求特征分析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未来中国财经类培训市场消费者需求趋势预测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2012年中国财经类培训行业市场格局评价研究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2012年中国财经类培训市场竞争现状评价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一、中国财经类培训竞争力市场考察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二、中国财经类培训企业并购研究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三、中国财经类培训市场竞争程度研究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2012年中国财经类培训行业集中度分析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2012年中国财经类培训提升竞争力策略研究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2012年中国财经类培训行业国际知名品牌企业综合竞争力考察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2012年中国财经类培训行业国内重点机构企业综合竞争力监测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2012-2016年中国财经类培训行业市场供需状况展望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2012-2016年中国财经类培训行业市场规模预测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2012-2016年中国财经类培训行业市场盈利预测研究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2012-2016年中国财经类培训行业发展潜力预测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2012年中国财经类培训市场销售策略与盈利模式研究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2012年中国财经类培训市场销售策略探讨研究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2012年中国财经类培训市场盈利模式深度调研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2012年中国财经类培训市场营销渠道调查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2012年中国财经类培训行业未来发展形势预测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2012年中国财经类培训行业特点分析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2012年中国财经类培训行业现状综述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2012年中国财经类培训行业发展建议及对策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2012-2016年中国财经类培训行业投资潜力与未来前景预测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2012-2016年中国财经类培训行业投资价值研究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2012-2016年中国财经类培训行业投资机会分析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2012-2016年中国财经类培训行业投资机会与风险分析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中智林~权威专家投资建议点评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2011-2012年中国财经类培训市场规模调查结果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2011-2012年中国财经类培训重点机构市场份额调研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2012-2016年中国财经类培训机构市场未来增长预测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2012-2016年中国财经类培训市场需求状况预测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2011-2012年中国财经类培训机构市场份额细分领域调查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知名品牌财经类培训机构调研数据结果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中国财经类培训行业生命周期的判断图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2009-2012年中国财经类培训市场科目价格对比表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2011-2012年中国财经类培训机构市场不同因素的价格影响力对比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中国财经类培训行业环境波特五力分析模型研究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2011-2012年中国消费者对财经类培训机构品牌认知度调查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2011-2012年中国财经类培训机构品牌影响程度调研结果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2011-2012年中国财经类培训机构地理位置影响程度调研结果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2012-2016年中国财经类培训机构课程市场价格走势预测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2012-2016年中国财经类培训行业市场供需形势预测表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2012-2016年中国财经类培训行业发展潜力预测走势图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2775b4bd94ab7" w:history="1">
        <w:r>
          <w:rPr>
            <w:rStyle w:val="Hyperlink"/>
          </w:rPr>
          <w:t>2012-2016年中国财经类培训市场深度调研及发展前景预测分析报告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2775b4bd94ab7" w:history="1">
        <w:r>
          <w:rPr>
            <w:rStyle w:val="Hyperlink"/>
          </w:rPr>
          <w:t>https://www.20087.com/2012-04/R_caijingleipeixunshichangshendudiaoya.html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e5202c87c4ed3" w:history="1">
      <w:r>
        <w:rPr>
          <w:rStyle w:val="Hyperlink"/>
        </w:rPr>
        <w:t>2012-2016年中国财经类培训市场深度调研及发展前景预测分析报告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ijingleipeixunshichangshendudiaoya.html" TargetMode="External" Id="R6ef2775b4bd9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ijingleipeixunshichangshendudiaoya.html" TargetMode="External" Id="Rfe5e5202c87c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2012-04-20T03:10:00Z</dcterms:created>
  <dcterms:modified xsi:type="dcterms:W3CDTF">2012-04-20T04:10:00Z</dcterms:modified>
  <dc:subject>2012-2016年中国财经类培训市场深度调研及发展前景预测分析报告</dc:subject>
  <dc:title>2012-2016年中国财经类培训市场深度调研及发展前景预测分析报告</dc:title>
  <cp:keywords>2012-2016年中国财经类培训市场深度调研及发展前景预测分析报告</cp:keywords>
  <dc:description>2012-2016年中国财经类培训市场深度调研及发展前景预测分析报告</dc:description>
</cp:coreProperties>
</file>