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c3a24e3974435" w:history="1">
              <w:r>
                <w:rPr>
                  <w:rStyle w:val="Hyperlink"/>
                </w:rPr>
                <w:t>中国松紧绳行业研究分析与发展趋势预测报告（2012-2016年）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c3a24e3974435" w:history="1">
              <w:r>
                <w:rPr>
                  <w:rStyle w:val="Hyperlink"/>
                </w:rPr>
                <w:t>中国松紧绳行业研究分析与发展趋势预测报告（2012-2016年）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5c3a24e3974435" w:history="1">
                <w:r>
                  <w:rPr>
                    <w:rStyle w:val="Hyperlink"/>
                  </w:rPr>
                  <w:t>https://www.20087.com/2012-05/R_songjinshenghangyeyanjiufenxiyufazha.html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紧绳作为连接、捆绑、固定功能的通用材料，广泛应用于运动装备、户外探险、物流运输、农业等领域。现代松紧绳材质多样，包括尼龙、聚酯、橡胶等，具有良好的弹性和耐候性。随着用户需求的多样化，松紧绳设计趋向于个性化、多功能化，如加入反光条、快扣等元素，提高使用安全性和便捷性。</w:t>
      </w:r>
      <w:r>
        <w:rPr>
          <w:rFonts w:hint="eastAsia"/>
        </w:rPr>
        <w:br/>
      </w:r>
      <w:r>
        <w:rPr>
          <w:rFonts w:hint="eastAsia"/>
        </w:rPr>
        <w:t>　　未来松紧绳的发展将更加注重材料创新和智能化。新型高性能纤维的应用，如高强度、轻质、环保材料的开发，将提升松紧绳的性能和适用范围。智能化方面，集成传感器的智能松紧绳，可以实时监测拉力、温度等参数，适用于高端体育装备和工业监测，为用户提供更加精准和安全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c3a24e3974435" w:history="1">
        <w:r>
          <w:rPr>
            <w:rStyle w:val="Hyperlink"/>
          </w:rPr>
          <w:t>中国松紧绳行业研究分析与发展趋势预测报告（2012-2016年）</w:t>
        </w:r>
      </w:hyperlink>
      <w:r>
        <w:rPr>
          <w:rFonts w:hint="eastAsia"/>
        </w:rPr>
        <w:t>》基于多年监测调研数据，结合松紧绳行业现状与发展前景，全面分析了松紧绳市场需求、市场规模、产业链构成、价格机制以及松紧绳细分市场特性。松紧绳报告客观评估了市场前景，预测了发展趋势，深入分析了品牌竞争、市场集中度及松紧绳重点企业运营状况。同时，松紧绳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第一部分 中国松紧绳行业十二五发展战略规划的背景意义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中国松紧绳行业十二五发展战略规划的制定原则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中国松紧绳行业十二五发展战略规划的制定依据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中.智.林.：可预期的战略定位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专家针对松紧绳行业十二五发展战略规划点评及建议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c3a24e3974435" w:history="1">
        <w:r>
          <w:rPr>
            <w:rStyle w:val="Hyperlink"/>
          </w:rPr>
          <w:t>中国松紧绳行业研究分析与发展趋势预测报告（2012-2016年）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5c3a24e3974435" w:history="1">
        <w:r>
          <w:rPr>
            <w:rStyle w:val="Hyperlink"/>
          </w:rPr>
          <w:t>https://www.20087.com/2012-05/R_songjinshenghangyeyanjiufenxiyufazha.html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78c7500024792" w:history="1">
      <w:r>
        <w:rPr>
          <w:rStyle w:val="Hyperlink"/>
        </w:rPr>
        <w:t>中国松紧绳行业研究分析与发展趋势预测报告（2012-2016年）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songjinshenghangyeyanjiufenxiyufazha.html" TargetMode="External" Id="R725c3a24e397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songjinshenghangyeyanjiufenxiyufazha.html" TargetMode="External" Id="Rbc978c750002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2012-05-02T00:24:00Z</dcterms:created>
  <dcterms:modified xsi:type="dcterms:W3CDTF">2012-05-02T01:24:00Z</dcterms:modified>
  <dc:subject>中国松紧绳行业研究分析与发展趋势预测报告（2012-2016年）</dc:subject>
  <dc:title>中国松紧绳行业研究分析与发展趋势预测报告（2012-2016年）</dc:title>
  <cp:keywords>中国松紧绳行业研究分析与发展趋势预测报告（2012-2016年）</cp:keywords>
  <dc:description>中国松紧绳行业研究分析与发展趋势预测报告（2012-2016年）</dc:description>
</cp:coreProperties>
</file>