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0c58e719044de" w:history="1">
              <w:r>
                <w:rPr>
                  <w:rStyle w:val="Hyperlink"/>
                </w:rPr>
                <w:t>中国碳钢市场现状调研及投资前景分析报告（2012-2016年）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0c58e719044de" w:history="1">
              <w:r>
                <w:rPr>
                  <w:rStyle w:val="Hyperlink"/>
                </w:rPr>
                <w:t>中国碳钢市场现状调研及投资前景分析报告（2012-2016年）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0c58e719044de" w:history="1">
                <w:r>
                  <w:rPr>
                    <w:rStyle w:val="Hyperlink"/>
                  </w:rPr>
                  <w:t>https://www.20087.com/DiaoYan/2012-05/tangangshichangxianzhuangdiaoyanjito.html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是一种重要的工程材料，广泛应用于建筑、机械制造、汽车制造等多个领域。近年来，随着制造业技术的进步和对高性能材料的需求增加，碳钢市场得到了快速发展。一方面，随着新型加工技术和表面处理技术的应用，碳钢的性能得到了显著提升；另一方面，随着环保法规的加强，对于低碳环保型碳钢的需求也在增加。此外，随着新材料的研发，对于特殊性能碳钢的需求也在不断增长。</w:t>
      </w:r>
      <w:r>
        <w:rPr>
          <w:rFonts w:hint="eastAsia"/>
        </w:rPr>
        <w:br/>
      </w:r>
      <w:r>
        <w:rPr>
          <w:rFonts w:hint="eastAsia"/>
        </w:rPr>
        <w:t>　　未来，碳钢市场预计将持续增长。一方面，随着制造业向更高效、更安全的方向发展，对于高性能、轻量化的碳钢需求将持续增加；另一方面，随着可持续发展理念的普及，采用环保材料和绿色生产工艺的碳钢将成为市场的新趋势。此外，随着技术进步，如智能制造和新材料技术的应用，将进一步提高碳钢的性能和环保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中国碳钢行业发展环境</w:t>
      </w:r>
      <w:r>
        <w:rPr>
          <w:rFonts w:hint="eastAsia"/>
        </w:rPr>
        <w:br/>
      </w:r>
      <w:r>
        <w:rPr>
          <w:rFonts w:hint="eastAsia"/>
        </w:rPr>
        <w:t>　　第一节 碳钢行业及属性分析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中国碳钢生产现状分析</w:t>
      </w:r>
      <w:r>
        <w:rPr>
          <w:rFonts w:hint="eastAsia"/>
        </w:rPr>
        <w:br/>
      </w:r>
      <w:r>
        <w:rPr>
          <w:rFonts w:hint="eastAsia"/>
        </w:rPr>
        <w:t>　　第一节 碳钢行业总体规模</w:t>
      </w:r>
      <w:r>
        <w:rPr>
          <w:rFonts w:hint="eastAsia"/>
        </w:rPr>
        <w:br/>
      </w:r>
      <w:r>
        <w:rPr>
          <w:rFonts w:hint="eastAsia"/>
        </w:rPr>
        <w:t>　　第一节 碳钢产能概况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碳钢市场容量概况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碳钢产业的生命周期分析</w:t>
      </w:r>
      <w:r>
        <w:rPr>
          <w:rFonts w:hint="eastAsia"/>
        </w:rPr>
        <w:br/>
      </w:r>
      <w:r>
        <w:rPr>
          <w:rFonts w:hint="eastAsia"/>
        </w:rPr>
        <w:t>　　第五节 碳钢产业供需情况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2011年中国碳钢市场竞争格局与厂商市场竞争力评价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我国碳钢行业供需状况分析</w:t>
      </w:r>
      <w:r>
        <w:rPr>
          <w:rFonts w:hint="eastAsia"/>
        </w:rPr>
        <w:br/>
      </w:r>
      <w:r>
        <w:rPr>
          <w:rFonts w:hint="eastAsia"/>
        </w:rPr>
        <w:t>　　第一节 碳钢行业市场需求分析</w:t>
      </w:r>
      <w:r>
        <w:rPr>
          <w:rFonts w:hint="eastAsia"/>
        </w:rPr>
        <w:br/>
      </w:r>
      <w:r>
        <w:rPr>
          <w:rFonts w:hint="eastAsia"/>
        </w:rPr>
        <w:t>　　第二节 碳钢行业供给能力分析</w:t>
      </w:r>
      <w:r>
        <w:rPr>
          <w:rFonts w:hint="eastAsia"/>
        </w:rPr>
        <w:br/>
      </w:r>
      <w:r>
        <w:rPr>
          <w:rFonts w:hint="eastAsia"/>
        </w:rPr>
        <w:t>　　第三节 碳钢行业进出口贸易分析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碳钢行业竞争绩效分析</w:t>
      </w:r>
      <w:r>
        <w:rPr>
          <w:rFonts w:hint="eastAsia"/>
        </w:rPr>
        <w:br/>
      </w:r>
      <w:r>
        <w:rPr>
          <w:rFonts w:hint="eastAsia"/>
        </w:rPr>
        <w:t>　　第一节 碳钢行业总体效益水平分析</w:t>
      </w:r>
      <w:r>
        <w:rPr>
          <w:rFonts w:hint="eastAsia"/>
        </w:rPr>
        <w:br/>
      </w:r>
      <w:r>
        <w:rPr>
          <w:rFonts w:hint="eastAsia"/>
        </w:rPr>
        <w:t>　　第二节 碳钢行业产业集中度分析</w:t>
      </w:r>
      <w:r>
        <w:rPr>
          <w:rFonts w:hint="eastAsia"/>
        </w:rPr>
        <w:br/>
      </w:r>
      <w:r>
        <w:rPr>
          <w:rFonts w:hint="eastAsia"/>
        </w:rPr>
        <w:t>　　第三节 碳钢行业不同所有制企业绩效分析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碳钢行业不同规模企业绩效分析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碳钢市场分销体系分析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2011年碳钢市场发展前景预测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我国碳钢行业投融资分析</w:t>
      </w:r>
      <w:r>
        <w:rPr>
          <w:rFonts w:hint="eastAsia"/>
        </w:rPr>
        <w:br/>
      </w:r>
      <w:r>
        <w:rPr>
          <w:rFonts w:hint="eastAsia"/>
        </w:rPr>
        <w:t>　　第一节 我国碳钢行业企业所有制状况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我国碳钢行业外资进入状况</w:t>
      </w:r>
      <w:r>
        <w:rPr>
          <w:rFonts w:hint="eastAsia"/>
        </w:rPr>
        <w:br/>
      </w:r>
      <w:r>
        <w:rPr>
          <w:rFonts w:hint="eastAsia"/>
        </w:rPr>
        <w:t>　　第三节 我国碳钢行业合作与并购</w:t>
      </w:r>
      <w:r>
        <w:rPr>
          <w:rFonts w:hint="eastAsia"/>
        </w:rPr>
        <w:br/>
      </w:r>
      <w:r>
        <w:rPr>
          <w:rFonts w:hint="eastAsia"/>
        </w:rPr>
        <w:t>　　第四节 我国碳钢行业投资体制分析</w:t>
      </w:r>
      <w:r>
        <w:rPr>
          <w:rFonts w:hint="eastAsia"/>
        </w:rPr>
        <w:br/>
      </w:r>
      <w:r>
        <w:rPr>
          <w:rFonts w:hint="eastAsia"/>
        </w:rPr>
        <w:t>　　第五节 我国碳钢行业资本市场融资分析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我国碳钢行业重点企业分析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2010中国碳钢产业投资分析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碳钢行业生命周期分析</w:t>
      </w:r>
      <w:r>
        <w:rPr>
          <w:rFonts w:hint="eastAsia"/>
        </w:rPr>
        <w:br/>
      </w:r>
      <w:r>
        <w:rPr>
          <w:rFonts w:hint="eastAsia"/>
        </w:rPr>
        <w:t>　　第二节 碳钢行业增长性与波动性分析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碳钢行业集中程度分析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碳钢行业风险分析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碳钢行业投资风险及控制策略分析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一、2010-2016年碳钢行业市场风险及控制策略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二、2010-2016年碳钢行业政策风险及控制策略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三、2010-2016年碳钢行业经营风险及控制策略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四、2010-2016年碳钢同业竞争风险及控制策略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五、2010-2016年碳钢行业其他风险及控制策略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碳钢产业投资风险</w:t>
      </w:r>
      <w:r>
        <w:rPr>
          <w:rFonts w:hint="eastAsia"/>
        </w:rPr>
        <w:br/>
      </w:r>
      <w:r>
        <w:rPr>
          <w:rFonts w:hint="eastAsia"/>
        </w:rPr>
        <w:t>　　第一节 碳钢行业宏观调控风险</w:t>
      </w:r>
      <w:r>
        <w:rPr>
          <w:rFonts w:hint="eastAsia"/>
        </w:rPr>
        <w:br/>
      </w:r>
      <w:r>
        <w:rPr>
          <w:rFonts w:hint="eastAsia"/>
        </w:rPr>
        <w:t>　　第二节 碳钢行业竞争风险</w:t>
      </w:r>
      <w:r>
        <w:rPr>
          <w:rFonts w:hint="eastAsia"/>
        </w:rPr>
        <w:br/>
      </w:r>
      <w:r>
        <w:rPr>
          <w:rFonts w:hint="eastAsia"/>
        </w:rPr>
        <w:t>　　第三节 碳钢行业供需波动风险</w:t>
      </w:r>
      <w:r>
        <w:rPr>
          <w:rFonts w:hint="eastAsia"/>
        </w:rPr>
        <w:br/>
      </w:r>
      <w:r>
        <w:rPr>
          <w:rFonts w:hint="eastAsia"/>
        </w:rPr>
        <w:t>　　第四节 碳钢行业技术创新风险</w:t>
      </w:r>
      <w:r>
        <w:rPr>
          <w:rFonts w:hint="eastAsia"/>
        </w:rPr>
        <w:br/>
      </w:r>
      <w:r>
        <w:rPr>
          <w:rFonts w:hint="eastAsia"/>
        </w:rPr>
        <w:t>　　第五节 碳钢行业经营管理风险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2012-2016年中国碳钢行业发展趋势研究分析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2012-2016年碳钢行业国际市场预测</w:t>
      </w:r>
      <w:r>
        <w:rPr>
          <w:rFonts w:hint="eastAsia"/>
        </w:rPr>
        <w:br/>
      </w:r>
      <w:r>
        <w:rPr>
          <w:rFonts w:hint="eastAsia"/>
        </w:rPr>
        <w:t>　　　　一、碳钢行业产能预测</w:t>
      </w:r>
      <w:r>
        <w:rPr>
          <w:rFonts w:hint="eastAsia"/>
        </w:rPr>
        <w:br/>
      </w:r>
      <w:r>
        <w:rPr>
          <w:rFonts w:hint="eastAsia"/>
        </w:rPr>
        <w:t>　　　　二、碳钢行业市场需求前景</w:t>
      </w:r>
      <w:r>
        <w:rPr>
          <w:rFonts w:hint="eastAsia"/>
        </w:rPr>
        <w:br/>
      </w:r>
      <w:r>
        <w:rPr>
          <w:rFonts w:hint="eastAsia"/>
        </w:rPr>
        <w:t>　　第二节 中国碳钢行业发展趋势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2012-2016年碳钢行业中国市场预测</w:t>
      </w:r>
      <w:r>
        <w:rPr>
          <w:rFonts w:hint="eastAsia"/>
        </w:rPr>
        <w:br/>
      </w:r>
      <w:r>
        <w:rPr>
          <w:rFonts w:hint="eastAsia"/>
        </w:rPr>
        <w:t>　　　　一、碳钢行业产能预测</w:t>
      </w:r>
      <w:r>
        <w:rPr>
          <w:rFonts w:hint="eastAsia"/>
        </w:rPr>
        <w:br/>
      </w:r>
      <w:r>
        <w:rPr>
          <w:rFonts w:hint="eastAsia"/>
        </w:rPr>
        <w:t>　　　　二、碳钢行业市场需求前景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2012-2016年碳钢行业主要区域投资机会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2012-2016年碳钢行业出口市场投资机会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2012-2016年碳钢行业企业的多元化投资机会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碳钢企业制定“十二五”发展战略研究分析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[:中智:林:]可预期的战略定位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0c58e719044de" w:history="1">
        <w:r>
          <w:rPr>
            <w:rStyle w:val="Hyperlink"/>
          </w:rPr>
          <w:t>中国碳钢市场现状调研及投资前景分析报告（2012-2016年）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0c58e719044de" w:history="1">
        <w:r>
          <w:rPr>
            <w:rStyle w:val="Hyperlink"/>
          </w:rPr>
          <w:t>https://www.20087.com/DiaoYan/2012-05/tangangshichangxianzhuangdiaoyanjito.html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e634f62504f22" w:history="1">
      <w:r>
        <w:rPr>
          <w:rStyle w:val="Hyperlink"/>
        </w:rPr>
        <w:t>中国碳钢市场现状调研及投资前景分析报告（2012-2016年）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ngangshichangxianzhuangdiaoyanjito.html" TargetMode="External" Id="R9ec0c58e7190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ngangshichangxianzhuangdiaoyanjito.html" TargetMode="External" Id="R3a6e634f625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2012-05-21T07:09:00Z</dcterms:created>
  <dcterms:modified xsi:type="dcterms:W3CDTF">2012-05-21T08:09:00Z</dcterms:modified>
  <dc:subject>中国碳钢市场现状调研及投资前景分析报告（2012-2016年）</dc:subject>
  <dc:title>中国碳钢市场现状调研及投资前景分析报告（2012-2016年）</dc:title>
  <cp:keywords>中国碳钢市场现状调研及投资前景分析报告（2012-2016年）</cp:keywords>
  <dc:description>中国碳钢市场现状调研及投资前景分析报告（2012-2016年）</dc:description>
</cp:coreProperties>
</file>