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796852ad4246fd" w:history="1">
              <w:r>
                <w:rPr>
                  <w:rStyle w:val="Hyperlink"/>
                </w:rPr>
                <w:t>二〇一二年中国沙利度胺市场调研分析报告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796852ad4246fd" w:history="1">
              <w:r>
                <w:rPr>
                  <w:rStyle w:val="Hyperlink"/>
                </w:rPr>
                <w:t>二〇一二年中国沙利度胺市场调研分析报告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1016712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796852ad4246fd" w:history="1">
                <w:r>
                  <w:rPr>
                    <w:rStyle w:val="Hyperlink"/>
                  </w:rPr>
                  <w:t>https://www.20087.com/DiaoYan/2012-05/eryiershaliduanshichangdiaoyanfenxi.html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利度胺是一种具有多种药理作用的药物，最初用于治疗妊娠呕吐，但由于导致严重的出生缺陷而被禁用。后来，经过重新评估，沙利度胺被发现对多种疾病具有治疗潜力，包括麻风结节性红斑、多发性骨髓瘤等。近年来，随着对其作用机制的深入研究，沙利度胺的应用范围进一步扩大，特别是在血液肿瘤和自身免疫性疾病领域。通过与其他药物联合使用，沙利度胺能够提高治疗效果，减少不良反应。</w:t>
      </w:r>
      <w:r>
        <w:rPr>
          <w:rFonts w:hint="eastAsia"/>
        </w:rPr>
        <w:br/>
      </w:r>
      <w:r>
        <w:rPr>
          <w:rFonts w:hint="eastAsia"/>
        </w:rPr>
        <w:t>　　未来，随着药物研发技术的进步和临床试验的深入，沙利度胺将朝着更加精准和安全的方向发展。技术创新将推动沙利度胺的合成工艺进一步优化，通过采用先进的药物递送系统，提高药物的靶向性和生物利用度。同时，随着基因组学和蛋白质组学研究的深入，沙利度胺将能够针对不同患者的基因型和表型，提供更加个性化的治疗方案。随着药物组合疗法的发展，沙利度胺将与其他药物联合使用，实现协同效应，提高治疗效果。随着个性化医疗需求的增长，沙利度胺将提供更多定制化的产品，以适应不同患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796852ad4246fd" w:history="1">
        <w:r>
          <w:rPr>
            <w:rStyle w:val="Hyperlink"/>
          </w:rPr>
          <w:t>二〇一二年中国沙利度胺市场调研分析报告</w:t>
        </w:r>
      </w:hyperlink>
      <w:r>
        <w:rPr>
          <w:rFonts w:hint="eastAsia"/>
        </w:rPr>
        <w:t>》全面分析了沙利度胺行业的市场规模、供需状况及产业链结构，深入探讨了沙利度胺各细分市场的品牌竞争情况和价格动态，聚焦沙利度胺重点企业经营现状，揭示了行业的集中度和竞争格局。此外，沙利度胺报告对沙利度胺行业的市场前景进行了科学预测，揭示了行业未来的发展趋势、潜在风险和机遇。沙利度胺报告旨在为沙利度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t>　　第一部分 中国沙利度胺行业十二五发展战略规划的背景意义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企业做强做大的需要</w:t>
      </w:r>
      <w:r>
        <w:rPr>
          <w:rFonts w:hint="eastAsia"/>
        </w:rPr>
        <w:br/>
      </w:r>
      <w:r>
        <w:rPr>
          <w:rFonts w:hint="eastAsia"/>
        </w:rPr>
        <w:t>　　第三节 企业可持续发展的需要</w:t>
      </w:r>
      <w:r>
        <w:rPr>
          <w:rFonts w:hint="eastAsia"/>
        </w:rPr>
        <w:br/>
      </w:r>
      <w:r>
        <w:rPr>
          <w:rFonts w:hint="eastAsia"/>
        </w:rPr>
        <w:t>　　第二部分 中国沙利度胺行业十二五发展战略规划的制定原则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第三部分 中国沙利度胺行业十二五发展战略规划的制定依据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中⋅智⋅林⋅－可预期的战略定位</w:t>
      </w:r>
      <w:r>
        <w:rPr>
          <w:rFonts w:hint="eastAsia"/>
        </w:rPr>
        <w:br/>
      </w:r>
      <w:r>
        <w:rPr>
          <w:rFonts w:hint="eastAsia"/>
        </w:rPr>
        <w:t>　　第四部分 专家针对沙利度胺行业十二五发展战略规划点评及建议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796852ad4246fd" w:history="1">
        <w:r>
          <w:rPr>
            <w:rStyle w:val="Hyperlink"/>
          </w:rPr>
          <w:t>二〇一二年中国沙利度胺市场调研分析报告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1016712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796852ad4246fd" w:history="1">
        <w:r>
          <w:rPr>
            <w:rStyle w:val="Hyperlink"/>
          </w:rPr>
          <w:t>https://www.20087.com/DiaoYan/2012-05/eryiershaliduanshichangdiaoyanfenxi.html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5409963e164c3f" w:history="1">
      <w:r>
        <w:rPr>
          <w:rStyle w:val="Hyperlink"/>
        </w:rPr>
        <w:t>二〇一二年中国沙利度胺市场调研分析报告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eryiershaliduanshichangdiaoyanfenxi.html" TargetMode="External" Id="Reb796852ad4246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eryiershaliduanshichangdiaoyanfenxi.html" TargetMode="External" Id="R3d5409963e164c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2012-05-12T02:21:00Z</dcterms:created>
  <dcterms:modified xsi:type="dcterms:W3CDTF">2012-05-12T03:21:00Z</dcterms:modified>
  <dc:subject>二〇一二年中国沙利度胺市场调研分析报告</dc:subject>
  <dc:title>二〇一二年中国沙利度胺市场调研分析报告</dc:title>
  <cp:keywords>二〇一二年中国沙利度胺市场调研分析报告</cp:keywords>
  <dc:description>二〇一二年中国沙利度胺市场调研分析报告</dc:description>
</cp:coreProperties>
</file>