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82ced4e5c4db8" w:history="1">
              <w:r>
                <w:rPr>
                  <w:rStyle w:val="Hyperlink"/>
                </w:rPr>
                <w:t>2008-2012年中国食品用车行业调研及2013-2016年发展趋势分析报告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82ced4e5c4db8" w:history="1">
              <w:r>
                <w:rPr>
                  <w:rStyle w:val="Hyperlink"/>
                </w:rPr>
                <w:t>2008-2012年中国食品用车行业调研及2013-2016年发展趋势分析报告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82ced4e5c4db8" w:history="1">
                <w:r>
                  <w:rPr>
                    <w:rStyle w:val="Hyperlink"/>
                  </w:rPr>
                  <w:t>https://www.20087.com/DiaoYan/2012-05/shipinyongchehangyediaoyanji2013_201.html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食品用车行业概述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一、食品用车的定义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食品用车产品细分及特性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食品用车行业全球市场概况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2010-2011年全球食品用车行业市场概况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2010-2011年全球主要国家食品用车行业市场概况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2012-2016年全球食品用车行业市场趋势预测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食品用车行业中国市场环境分析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中国食品用车行业整体市场环境分析</w:t>
      </w:r>
      <w:r>
        <w:rPr>
          <w:rFonts w:hint="eastAsia"/>
        </w:rPr>
        <w:br/>
      </w:r>
      <w:r>
        <w:rPr>
          <w:rFonts w:hint="eastAsia"/>
        </w:rPr>
        <w:t>　　食品用车行业整体市场状况</w:t>
      </w:r>
      <w:r>
        <w:rPr>
          <w:rFonts w:hint="eastAsia"/>
        </w:rPr>
        <w:br/>
      </w:r>
      <w:r>
        <w:rPr>
          <w:rFonts w:hint="eastAsia"/>
        </w:rPr>
        <w:t>　　食品用车行业国家政策环境分析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2010-2011年中国食品用车行业总体发展状况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中国食品用车行业规模情况分析</w:t>
      </w:r>
      <w:r>
        <w:rPr>
          <w:rFonts w:hint="eastAsia"/>
        </w:rPr>
        <w:br/>
      </w:r>
      <w:r>
        <w:rPr>
          <w:rFonts w:hint="eastAsia"/>
        </w:rPr>
        <w:t>　　中国食品用车行业整体规模状况</w:t>
      </w:r>
      <w:r>
        <w:rPr>
          <w:rFonts w:hint="eastAsia"/>
        </w:rPr>
        <w:br/>
      </w:r>
      <w:r>
        <w:rPr>
          <w:rFonts w:hint="eastAsia"/>
        </w:rPr>
        <w:t>　　中国食品用车行业区域分析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中国食品用车行业产品价格分析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一、2010-2011年食品用车行业产品价格回顾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二、2012-2016年食品用车行业产品价格趋势预测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2010-2011年中国食品用车行业进出口市场分析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食品用车产品进出口市场分析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2009-2011年食品用车产品进出口数据分析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2012-2016年食品用车产品进出口预测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上下游发展及对食品用车行业的影响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上游原材料价格变化对食品用车行业产品的影响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2010-2011年中国食品用车行业重点企业分析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2016年食品用车市场综合预测及展望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影响2011年中国食品用车行业经济发展的主要因素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“十二五”规划关于食品用车行业的解读</w:t>
      </w:r>
      <w:r>
        <w:rPr>
          <w:rFonts w:hint="eastAsia"/>
        </w:rPr>
        <w:br/>
      </w:r>
      <w:r>
        <w:rPr>
          <w:rFonts w:hint="eastAsia"/>
        </w:rPr>
        <w:t>　　第四节 食品用车行业2012-2016年市场规模及产销量预测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[-中-智-林-]业内专家对食品用车行业总结与建议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82ced4e5c4db8" w:history="1">
        <w:r>
          <w:rPr>
            <w:rStyle w:val="Hyperlink"/>
          </w:rPr>
          <w:t>2008-2012年中国食品用车行业调研及2013-2016年发展趋势分析报告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82ced4e5c4db8" w:history="1">
        <w:r>
          <w:rPr>
            <w:rStyle w:val="Hyperlink"/>
          </w:rPr>
          <w:t>https://www.20087.com/DiaoYan/2012-05/shipinyongchehangyediaoyanji2013_201.html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d89d0cbe04074" w:history="1">
      <w:r>
        <w:rPr>
          <w:rStyle w:val="Hyperlink"/>
        </w:rPr>
        <w:t>2008-2012年中国食品用车行业调研及2013-2016年发展趋势分析报告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pinyongchehangyediaoyanji2013_201.html" TargetMode="External" Id="R7e082ced4e5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pinyongchehangyediaoyanji2013_201.html" TargetMode="External" Id="Rc95d89d0cbe0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2012-05-03T04:54:00Z</dcterms:created>
  <dcterms:modified xsi:type="dcterms:W3CDTF">2012-05-03T05:54:00Z</dcterms:modified>
  <dc:subject>2008-2012年中国食品用车行业调研及2013-2016年发展趋势分析报告</dc:subject>
  <dc:title>2008-2012年中国食品用车行业调研及2013-2016年发展趋势分析报告</dc:title>
  <cp:keywords>2008-2012年中国食品用车行业调研及2013-2016年发展趋势分析报告</cp:keywords>
  <dc:description>2008-2012年中国食品用车行业调研及2013-2016年发展趋势分析报告</dc:description>
</cp:coreProperties>
</file>