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b9ae44ab4e4a" w:history="1">
              <w:r>
                <w:rPr>
                  <w:rStyle w:val="Hyperlink"/>
                </w:rPr>
                <w:t>2008-2016年中国河南固体饮料行业专题研究分析预测报告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b9ae44ab4e4a" w:history="1">
              <w:r>
                <w:rPr>
                  <w:rStyle w:val="Hyperlink"/>
                </w:rPr>
                <w:t>2008-2016年中国河南固体饮料行业专题研究分析预测报告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eb9ae44ab4e4a" w:history="1">
                <w:r>
                  <w:rPr>
                    <w:rStyle w:val="Hyperlink"/>
                  </w:rPr>
                  <w:t>https://www.20087.com/DiaoYan/2012-05/henangutiyinliaohangyezhuantiyanjiuf.html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固体饮料行业调研及产品进出口对策研究咨询报告》报告主要分析了固体饮料行业的市场规模、固体饮料市场供需求状况、固体饮料市场竞争状况和固体饮料主要企业经营情况、固体饮料市场主要企业的市场占有率，同时对固体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2011年河南固体饮料行业经济运行状况分析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三、2011年河南固体饮料行业发展概况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2011年河南固体饮料行业总体规模分析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一、2011年河南固体饮料行业企业规模分析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二、2011年河南固体饮料行业人员规模统计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六、2011年河南固体饮料行业利润总额分析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一、2011年河南固体饮料行业毛利率分析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二、2011年河南固体饮料行业销售利润率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三、2011年河南固体饮料行业资产利润率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五、2011年河南固体饮料行业运营能力分析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2011年河南固体饮料行业成本费用分析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一、2011年河南固体饮料行业销售成本分析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二、2011年河南固体饮料行业销售费用分析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三、2011年河南固体饮料行业管理费用分析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四、2011年河南固体饮料行业财务费用分析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2011-2012年河南固体饮料进出口市场环境分析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2012年河南固体饮料进出口相关政策分析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三、中国固体饮料进出口政策研究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2012年河南固体饮料进出口市场环境分析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2011-2012年河南固体饮料进出口总体状况分析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2011-2012年中国固体饮料进出口贸易分析</w:t>
      </w:r>
      <w:r>
        <w:rPr>
          <w:rFonts w:hint="eastAsia"/>
        </w:rPr>
        <w:br/>
      </w:r>
      <w:r>
        <w:rPr>
          <w:rFonts w:hint="eastAsia"/>
        </w:rPr>
        <w:t>　　　　一、固体饮料进出口数量分析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四、主要省市固体饮料进出口</w:t>
      </w:r>
      <w:r>
        <w:rPr>
          <w:rFonts w:hint="eastAsia"/>
        </w:rPr>
        <w:br/>
      </w:r>
      <w:r>
        <w:rPr>
          <w:rFonts w:hint="eastAsia"/>
        </w:rPr>
        <w:t>　　　　五、固体饮料进出口来源地分析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2011-2012年河南固体饮料进口市场分析</w:t>
      </w:r>
      <w:r>
        <w:rPr>
          <w:rFonts w:hint="eastAsia"/>
        </w:rPr>
        <w:br/>
      </w:r>
      <w:r>
        <w:rPr>
          <w:rFonts w:hint="eastAsia"/>
        </w:rPr>
        <w:t>　　　　一、固体饮料进口数量分析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三、固体饮料进口均价分析</w:t>
      </w:r>
      <w:r>
        <w:rPr>
          <w:rFonts w:hint="eastAsia"/>
        </w:rPr>
        <w:br/>
      </w:r>
      <w:r>
        <w:rPr>
          <w:rFonts w:hint="eastAsia"/>
        </w:rPr>
        <w:t>　　　　四、固体饮料进口占全国比重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2011-2012年河南固体饮料出口市场分析</w:t>
      </w:r>
      <w:r>
        <w:rPr>
          <w:rFonts w:hint="eastAsia"/>
        </w:rPr>
        <w:br/>
      </w:r>
      <w:r>
        <w:rPr>
          <w:rFonts w:hint="eastAsia"/>
        </w:rPr>
        <w:t>　　　　一、固体饮料出口数量分析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三、固体饮料出口均价分析</w:t>
      </w:r>
      <w:r>
        <w:rPr>
          <w:rFonts w:hint="eastAsia"/>
        </w:rPr>
        <w:br/>
      </w:r>
      <w:r>
        <w:rPr>
          <w:rFonts w:hint="eastAsia"/>
        </w:rPr>
        <w:t>　　　　四、固体饮料出口占全国比重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2011-2012年固体饮料出口贸易形势分析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（一）固体饮料间接出口分析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（二）固体饮料直接出口分析</w:t>
      </w:r>
      <w:r>
        <w:rPr>
          <w:rFonts w:hint="eastAsia"/>
        </w:rPr>
        <w:br/>
      </w:r>
      <w:r>
        <w:rPr>
          <w:rFonts w:hint="eastAsia"/>
        </w:rPr>
        <w:t>　　　　二、固体饮料企业出口经营现状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三、影响固体饮料出口主要因素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2011-2012年河南固体饮料出口对策分析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2011-2012年河南固体饮料细分产品出口分析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2011-2012年河南固体饮料出口营销策略分析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2011-2012年河南固体饮料国际竞争力分析</w:t>
      </w:r>
      <w:r>
        <w:rPr>
          <w:rFonts w:hint="eastAsia"/>
        </w:rPr>
        <w:br/>
      </w:r>
      <w:r>
        <w:rPr>
          <w:rFonts w:hint="eastAsia"/>
        </w:rPr>
        <w:t>　　　　一、固体饮料国际贸易的竞争优势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二、河南固体饮料产业国际竞争力</w:t>
      </w:r>
      <w:r>
        <w:rPr>
          <w:rFonts w:hint="eastAsia"/>
        </w:rPr>
        <w:br/>
      </w:r>
      <w:r>
        <w:rPr>
          <w:rFonts w:hint="eastAsia"/>
        </w:rPr>
        <w:t>　　　　三、固体饮料国际竞争力提升策略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2011-2012年固体饮料国际市场营销策略分析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一、固体饮料出口产品策略分析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二、固体饮料出口价格策略分析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三、固体饮料出口渠道策略分析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四、固体饮料出口促销策略分析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2011-2012年河南固体饮料出口策略分析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四、加快固体饮料出口结构的调整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2012-2016年河南固体饮料出口市场前景分析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2012-2016年河南固体饮料市场发展前景分析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一、中国固体饮料市场前景分析</w:t>
      </w:r>
      <w:r>
        <w:rPr>
          <w:rFonts w:hint="eastAsia"/>
        </w:rPr>
        <w:br/>
      </w:r>
      <w:r>
        <w:rPr>
          <w:rFonts w:hint="eastAsia"/>
        </w:rPr>
        <w:t>　　　　二、固体饮料市场需求预测分析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三、固体饮料出口规模预测分析</w:t>
      </w:r>
      <w:r>
        <w:rPr>
          <w:rFonts w:hint="eastAsia"/>
        </w:rPr>
        <w:br/>
      </w:r>
      <w:r>
        <w:rPr>
          <w:rFonts w:hint="eastAsia"/>
        </w:rPr>
        <w:t>　　第三节 (中智~林)2012-2016年河南固体饮料出口区域市场机会分析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b9ae44ab4e4a" w:history="1">
        <w:r>
          <w:rPr>
            <w:rStyle w:val="Hyperlink"/>
          </w:rPr>
          <w:t>2008-2016年中国河南固体饮料行业专题研究分析预测报告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eb9ae44ab4e4a" w:history="1">
        <w:r>
          <w:rPr>
            <w:rStyle w:val="Hyperlink"/>
          </w:rPr>
          <w:t>https://www.20087.com/DiaoYan/2012-05/henangutiyinliaohangyezhuantiyanjiuf.html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1c6b7b0a44e0" w:history="1">
      <w:r>
        <w:rPr>
          <w:rStyle w:val="Hyperlink"/>
        </w:rPr>
        <w:t>2008-2016年中国河南固体饮料行业专题研究分析预测报告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nangutiyinliaohangyezhuantiyanjiuf.html" TargetMode="External" Id="R904eb9ae44ab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nangutiyinliaohangyezhuantiyanjiuf.html" TargetMode="External" Id="R58ed1c6b7b0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2012-05-09T06:33:00Z</dcterms:created>
  <dcterms:modified xsi:type="dcterms:W3CDTF">2012-05-09T07:33:00Z</dcterms:modified>
  <dc:subject>2008-2016年中国河南固体饮料行业专题研究分析预测报告</dc:subject>
  <dc:title>2008-2016年中国河南固体饮料行业专题研究分析预测报告</dc:title>
  <cp:keywords>2008-2016年中国河南固体饮料行业专题研究分析预测报告</cp:keywords>
  <dc:description>2008-2016年中国河南固体饮料行业专题研究分析预测报告</dc:description>
</cp:coreProperties>
</file>