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eebc4690c4c7e" w:history="1">
              <w:r>
                <w:rPr>
                  <w:rStyle w:val="Hyperlink"/>
                </w:rPr>
                <w:t>2025-2031年中国煤质活性炭市场深度调研与发展前景分析报告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eebc4690c4c7e" w:history="1">
              <w:r>
                <w:rPr>
                  <w:rStyle w:val="Hyperlink"/>
                </w:rPr>
                <w:t>2025-2031年中国煤质活性炭市场深度调研与发展前景分析报告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eebc4690c4c7e" w:history="1">
                <w:r>
                  <w:rPr>
                    <w:rStyle w:val="Hyperlink"/>
                  </w:rPr>
                  <w:t>https://www.20087.com/5/39/MeiZhiHuoXingTanFaZhanQianJingFe.html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质活性炭因其高吸附能力和广泛的用途，在水处理、空气净化、食品加工和医药行业有着重要应用。近年来，随着环保法规的收紧，煤质活性炭的需求持续增长，特别是在工业废水处理和废气净化领域。同时，活性炭的再生和回收技术的发展，提高了资源利用率，减少了环境污染。</w:t>
      </w:r>
      <w:r>
        <w:rPr>
          <w:rFonts w:hint="eastAsia"/>
        </w:rPr>
        <w:br/>
      </w:r>
      <w:r>
        <w:rPr>
          <w:rFonts w:hint="eastAsia"/>
        </w:rPr>
        <w:t>　　未来，煤质活性炭行业将更加注重技术创新和应用领域的拓展。新型活性炭，如介孔和微孔结构的活性炭，将提供更高效的吸附性能。同时，活性炭在新兴领域，如能源存储（超级电容器）和生物医药的应用，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eebc4690c4c7e" w:history="1">
        <w:r>
          <w:rPr>
            <w:rStyle w:val="Hyperlink"/>
          </w:rPr>
          <w:t>2025-2031年中国煤质活性炭市场深度调研与发展前景分析报告</w:t>
        </w:r>
      </w:hyperlink>
      <w:r>
        <w:rPr>
          <w:rFonts w:hint="eastAsia"/>
        </w:rPr>
        <w:t>》通过详实的数据分析，全面解析了煤质活性炭行业的市场规模、需求动态及价格趋势，深入探讨了煤质活性炭产业链上下游的协同关系与竞争格局变化。报告对煤质活性炭细分市场进行精准划分，结合重点企业研究，揭示了品牌影响力与市场集中度的现状，为行业参与者提供了清晰的竞争态势洞察。同时，报告结合宏观经济环境、技术发展路径及消费者需求演变，科学预测了煤质活性炭行业的未来发展方向，并针对潜在风险提出了切实可行的应对策略。报告为煤质活性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煤质活性炭概述</w:t>
      </w:r>
      <w:r>
        <w:rPr>
          <w:rFonts w:hint="eastAsia"/>
        </w:rPr>
        <w:br/>
      </w:r>
      <w:r>
        <w:rPr>
          <w:rFonts w:hint="eastAsia"/>
        </w:rPr>
        <w:t>　　第一节 煤质活性炭定义</w:t>
      </w:r>
      <w:r>
        <w:rPr>
          <w:rFonts w:hint="eastAsia"/>
        </w:rPr>
        <w:br/>
      </w:r>
      <w:r>
        <w:rPr>
          <w:rFonts w:hint="eastAsia"/>
        </w:rPr>
        <w:t>　　第二节 煤质活性炭行业发展历程</w:t>
      </w:r>
      <w:r>
        <w:rPr>
          <w:rFonts w:hint="eastAsia"/>
        </w:rPr>
        <w:br/>
      </w:r>
      <w:r>
        <w:rPr>
          <w:rFonts w:hint="eastAsia"/>
        </w:rPr>
        <w:t>　　第三节 煤质活性炭应用领域</w:t>
      </w:r>
      <w:r>
        <w:rPr>
          <w:rFonts w:hint="eastAsia"/>
        </w:rPr>
        <w:br/>
      </w:r>
      <w:r>
        <w:rPr>
          <w:rFonts w:hint="eastAsia"/>
        </w:rPr>
        <w:t>　　第四节 煤质活性炭产业链分析</w:t>
      </w:r>
      <w:r>
        <w:rPr>
          <w:rFonts w:hint="eastAsia"/>
        </w:rPr>
        <w:br/>
      </w:r>
      <w:r>
        <w:rPr>
          <w:rFonts w:hint="eastAsia"/>
        </w:rPr>
        <w:t>　　　　一、煤质活性炭行业产业链简介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煤质活性炭发展环境及政策分析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中国煤质活性炭生产现状分析</w:t>
      </w:r>
      <w:r>
        <w:rPr>
          <w:rFonts w:hint="eastAsia"/>
        </w:rPr>
        <w:br/>
      </w:r>
      <w:r>
        <w:rPr>
          <w:rFonts w:hint="eastAsia"/>
        </w:rPr>
        <w:t>　　第一节 煤质活性炭行业总体规模</w:t>
      </w:r>
      <w:r>
        <w:rPr>
          <w:rFonts w:hint="eastAsia"/>
        </w:rPr>
        <w:br/>
      </w:r>
      <w:r>
        <w:rPr>
          <w:rFonts w:hint="eastAsia"/>
        </w:rPr>
        <w:t>　　第二节 煤质活性炭产量概况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煤质活性炭消费量概况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t>　　第四节 煤质活性炭产业的生命周期分析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2020-2025年中国煤质活性炭行业总体发展状况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2020-2025年煤质活性炭行业发展概述</w:t>
      </w:r>
      <w:r>
        <w:rPr>
          <w:rFonts w:hint="eastAsia"/>
        </w:rPr>
        <w:br/>
      </w:r>
      <w:r>
        <w:rPr>
          <w:rFonts w:hint="eastAsia"/>
        </w:rPr>
        <w:t>　　第二节 2020-2025年煤质活性炭行业经济运行状况</w:t>
      </w:r>
      <w:r>
        <w:rPr>
          <w:rFonts w:hint="eastAsia"/>
        </w:rPr>
        <w:br/>
      </w:r>
      <w:r>
        <w:rPr>
          <w:rFonts w:hint="eastAsia"/>
        </w:rPr>
        <w:t>　　　　一、煤质活性炭行业企业数量分析</w:t>
      </w:r>
      <w:r>
        <w:rPr>
          <w:rFonts w:hint="eastAsia"/>
        </w:rPr>
        <w:br/>
      </w:r>
      <w:r>
        <w:rPr>
          <w:rFonts w:hint="eastAsia"/>
        </w:rPr>
        <w:t>　　　　二、煤质活性炭行业资产规模分析</w:t>
      </w:r>
      <w:r>
        <w:rPr>
          <w:rFonts w:hint="eastAsia"/>
        </w:rPr>
        <w:br/>
      </w:r>
      <w:r>
        <w:rPr>
          <w:rFonts w:hint="eastAsia"/>
        </w:rPr>
        <w:t>　　　　三、煤质活性炭行业销售收入分析</w:t>
      </w:r>
      <w:r>
        <w:rPr>
          <w:rFonts w:hint="eastAsia"/>
        </w:rPr>
        <w:br/>
      </w:r>
      <w:r>
        <w:rPr>
          <w:rFonts w:hint="eastAsia"/>
        </w:rPr>
        <w:t>　　　　四、煤质活性炭行业利润总额分析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2020-2025年煤质活性炭行业成本费用分析</w:t>
      </w:r>
      <w:r>
        <w:rPr>
          <w:rFonts w:hint="eastAsia"/>
        </w:rPr>
        <w:br/>
      </w:r>
      <w:r>
        <w:rPr>
          <w:rFonts w:hint="eastAsia"/>
        </w:rPr>
        <w:t>　　　　一、煤质活性炭行业销售成本分析</w:t>
      </w:r>
      <w:r>
        <w:rPr>
          <w:rFonts w:hint="eastAsia"/>
        </w:rPr>
        <w:br/>
      </w:r>
      <w:r>
        <w:rPr>
          <w:rFonts w:hint="eastAsia"/>
        </w:rPr>
        <w:t>　　　　二、煤质活性炭行业销售费用分析</w:t>
      </w:r>
      <w:r>
        <w:rPr>
          <w:rFonts w:hint="eastAsia"/>
        </w:rPr>
        <w:br/>
      </w:r>
      <w:r>
        <w:rPr>
          <w:rFonts w:hint="eastAsia"/>
        </w:rPr>
        <w:t>　　　　三、煤质活性炭行业管理费用分析</w:t>
      </w:r>
      <w:r>
        <w:rPr>
          <w:rFonts w:hint="eastAsia"/>
        </w:rPr>
        <w:br/>
      </w:r>
      <w:r>
        <w:rPr>
          <w:rFonts w:hint="eastAsia"/>
        </w:rPr>
        <w:t>　　　　四、煤质活性炭行业财务费用分析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2020-2025年煤质活性炭行业运营效益分析</w:t>
      </w:r>
      <w:r>
        <w:rPr>
          <w:rFonts w:hint="eastAsia"/>
        </w:rPr>
        <w:br/>
      </w:r>
      <w:r>
        <w:rPr>
          <w:rFonts w:hint="eastAsia"/>
        </w:rPr>
        <w:t>　　　　一、煤质活性炭行业盈利能力分析</w:t>
      </w:r>
      <w:r>
        <w:rPr>
          <w:rFonts w:hint="eastAsia"/>
        </w:rPr>
        <w:br/>
      </w:r>
      <w:r>
        <w:rPr>
          <w:rFonts w:hint="eastAsia"/>
        </w:rPr>
        <w:t>　　　　二、煤质活性炭行业运营能力分析</w:t>
      </w:r>
      <w:r>
        <w:rPr>
          <w:rFonts w:hint="eastAsia"/>
        </w:rPr>
        <w:br/>
      </w:r>
      <w:r>
        <w:rPr>
          <w:rFonts w:hint="eastAsia"/>
        </w:rPr>
        <w:t>　　　　三、煤质活性炭行业偿债能力分析</w:t>
      </w:r>
      <w:r>
        <w:rPr>
          <w:rFonts w:hint="eastAsia"/>
        </w:rPr>
        <w:br/>
      </w:r>
      <w:r>
        <w:rPr>
          <w:rFonts w:hint="eastAsia"/>
        </w:rPr>
        <w:t>　　　　四、煤质活性炭行业成长能力分析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2025年中国煤质活性炭行业发展概况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2025年中国煤质活性炭行业发展态势分析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2025年中国煤质活性炭行业发展特点分析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2025年中国煤质活性炭行业市场供需分析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中国煤质活性炭行业市场竞争分析</w:t>
      </w:r>
      <w:r>
        <w:rPr>
          <w:rFonts w:hint="eastAsia"/>
        </w:rPr>
        <w:br/>
      </w:r>
      <w:r>
        <w:rPr>
          <w:rFonts w:hint="eastAsia"/>
        </w:rPr>
        <w:t>　　第一节 煤质活性炭行业竞争力分析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第二节 煤质活性炭行业市场集中度分析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中国煤质活性炭行业商业模式构建与实施策略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煤质活性炭行业商业模式要素与特征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煤质活性炭行业企业商业模式构建步骤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煤质活性炭行业商业模式的实施策略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中国煤质活性炭行业商业模式创新转型分析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互联网时代煤质活性炭商业模式</w:t>
      </w:r>
      <w:r>
        <w:rPr>
          <w:rFonts w:hint="eastAsia"/>
        </w:rPr>
        <w:br/>
      </w:r>
      <w:r>
        <w:rPr>
          <w:rFonts w:hint="eastAsia"/>
        </w:rPr>
        <w:t>　　第三节 互联网背景下煤质活性炭行业商业模式选择</w:t>
      </w:r>
      <w:r>
        <w:rPr>
          <w:rFonts w:hint="eastAsia"/>
        </w:rPr>
        <w:br/>
      </w:r>
      <w:r>
        <w:rPr>
          <w:rFonts w:hint="eastAsia"/>
        </w:rPr>
        <w:t>　　　　一、煤质活性炭行业与互联网思维的结合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二、互联网背景下煤质活性炭行业商业模式选择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2025年煤质活性炭行业重点品牌企业分析</w:t>
      </w:r>
      <w:r>
        <w:rPr>
          <w:rFonts w:hint="eastAsia"/>
        </w:rPr>
        <w:br/>
      </w:r>
      <w:r>
        <w:rPr>
          <w:rFonts w:hint="eastAsia"/>
        </w:rPr>
        <w:t>　　第一节 宁夏华辉活性炭股份有限公司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大同市云光活性炭有限责任公司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大同惠宝活性炭有限责任公司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怀仁环宇净化材料有限责任公司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大同方圆煤化有限公司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山西省左云云鹏煤化有限公司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石嘴山市西源煤业有限公司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宁夏兴晟煤焦化活性炭有限公司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宁夏通福焦化有限公司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煤质活性炭行业投资分析与预测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2025-2031年中国煤质活性炭行业投融资战略规划分析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煤质活性炭行业关键成功要素分析</w:t>
      </w:r>
      <w:r>
        <w:rPr>
          <w:rFonts w:hint="eastAsia"/>
        </w:rPr>
        <w:br/>
      </w:r>
      <w:r>
        <w:rPr>
          <w:rFonts w:hint="eastAsia"/>
        </w:rPr>
        <w:t>　　第二节 煤质活性炭行业投资壁垒分析</w:t>
      </w:r>
      <w:r>
        <w:rPr>
          <w:rFonts w:hint="eastAsia"/>
        </w:rPr>
        <w:br/>
      </w:r>
      <w:r>
        <w:rPr>
          <w:rFonts w:hint="eastAsia"/>
        </w:rPr>
        <w:t>　　　　一、煤质活性炭行业进入壁垒</w:t>
      </w:r>
      <w:r>
        <w:rPr>
          <w:rFonts w:hint="eastAsia"/>
        </w:rPr>
        <w:br/>
      </w:r>
      <w:r>
        <w:rPr>
          <w:rFonts w:hint="eastAsia"/>
        </w:rPr>
        <w:t>　　　　二、煤质活性炭行业退出壁垒</w:t>
      </w:r>
      <w:r>
        <w:rPr>
          <w:rFonts w:hint="eastAsia"/>
        </w:rPr>
        <w:br/>
      </w:r>
      <w:r>
        <w:rPr>
          <w:rFonts w:hint="eastAsia"/>
        </w:rPr>
        <w:t>　　第三节 中智.林.　煤质活性炭行业融资渠道与策略</w:t>
      </w:r>
      <w:r>
        <w:rPr>
          <w:rFonts w:hint="eastAsia"/>
        </w:rPr>
        <w:br/>
      </w:r>
      <w:r>
        <w:rPr>
          <w:rFonts w:hint="eastAsia"/>
        </w:rPr>
        <w:t>　　　　一、煤质活性炭行业融资渠道分析</w:t>
      </w:r>
      <w:r>
        <w:rPr>
          <w:rFonts w:hint="eastAsia"/>
        </w:rPr>
        <w:br/>
      </w:r>
      <w:r>
        <w:rPr>
          <w:rFonts w:hint="eastAsia"/>
        </w:rPr>
        <w:t>　　　　二、煤质活性炭行业融资策略分析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2020-2025年煤质活性炭行业企业数量分析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2020-2025年煤质活性炭行业资产规模分析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2020-2025年煤质活性炭行业销售收入分析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2020-2025年煤质活性炭行业利润总额分析</w:t>
      </w:r>
      <w:r>
        <w:rPr>
          <w:rFonts w:hint="eastAsia"/>
        </w:rPr>
        <w:br/>
      </w:r>
      <w:r>
        <w:rPr>
          <w:rFonts w:hint="eastAsia"/>
        </w:rPr>
        <w:t>　　图表 煤质活性炭行业"波特五力"分析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2025-2031年煤质活性炭市场规模预测</w:t>
      </w:r>
      <w:r>
        <w:rPr>
          <w:rFonts w:hint="eastAsia"/>
        </w:rPr>
        <w:br/>
      </w:r>
      <w:r>
        <w:rPr>
          <w:rFonts w:hint="eastAsia"/>
        </w:rPr>
        <w:t>　　图表 2025-2031年煤质活性炭行业销售收入预测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2025-2031年煤质活性炭行业总资产预测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2025-2031年中国煤质活性炭供给预测</w:t>
      </w:r>
      <w:r>
        <w:rPr>
          <w:rFonts w:hint="eastAsia"/>
        </w:rPr>
        <w:br/>
      </w:r>
      <w:r>
        <w:rPr>
          <w:rFonts w:hint="eastAsia"/>
        </w:rPr>
        <w:t>　　图表 2025-2031年中国煤质活性炭需求量预测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2025-2031年中国煤质活性炭供需平衡预测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2025-2031年影响煤质活性炭行业运行的有利因素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2025-2031年影响煤质活性炭行业运行的稳定因素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2025-2031年影响煤质活性炭行业运行的不利因素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2025-2031年我国煤质活性炭行业发展面临的挑战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2025-2031年我国煤质活性炭行业发展面临机遇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2025-2031年煤质活性炭行业经营风险及控制策略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2025-2031年煤质活性炭行业同业竞争风险及控制策略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eebc4690c4c7e" w:history="1">
        <w:r>
          <w:rPr>
            <w:rStyle w:val="Hyperlink"/>
          </w:rPr>
          <w:t>2025-2031年中国煤质活性炭市场深度调研与发展前景分析报告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eebc4690c4c7e" w:history="1">
        <w:r>
          <w:rPr>
            <w:rStyle w:val="Hyperlink"/>
          </w:rPr>
          <w:t>https://www.20087.com/5/39/MeiZhiHuoXingTanFaZhanQianJingFe.html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活性炭生产厂家、煤质活性炭的用途、活性炭十大名牌、煤质活性炭国家标准、活性炭批发、煤质活性炭标准gb/t12496-2015、活性炭一般多久换一次、煤质活性炭生产工艺及设备、煤质活性炭生产工艺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e0ccb93654e51" w:history="1">
      <w:r>
        <w:rPr>
          <w:rStyle w:val="Hyperlink"/>
        </w:rPr>
        <w:t>2025-2031年中国煤质活性炭市场深度调研与发展前景分析报告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MeiZhiHuoXingTanFaZhanQianJingFe.html" TargetMode="External" Id="Rff3eebc4690c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MeiZhiHuoXingTanFaZhanQianJingFe.html" TargetMode="External" Id="R2ace0ccb9365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2025-05-03T02:18:00Z</dcterms:created>
  <dcterms:modified xsi:type="dcterms:W3CDTF">2025-05-03T03:18:00Z</dcterms:modified>
  <dc:subject>2025-2031年中国煤质活性炭市场深度调研与发展前景分析报告</dc:subject>
  <dc:title>2025-2031年中国煤质活性炭市场深度调研与发展前景分析报告</dc:title>
  <cp:keywords>2025-2031年中国煤质活性炭市场深度调研与发展前景分析报告</cp:keywords>
  <dc:description>2025-2031年中国煤质活性炭市场深度调研与发展前景分析报告</dc:description>
</cp:coreProperties>
</file>