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9913431fa4f2f" w:history="1">
              <w:r>
                <w:rPr>
                  <w:rStyle w:val="Hyperlink"/>
                </w:rPr>
                <w:t>2012年版干式复合机行业研究分析报告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9913431fa4f2f" w:history="1">
              <w:r>
                <w:rPr>
                  <w:rStyle w:val="Hyperlink"/>
                </w:rPr>
                <w:t>2012年版干式复合机行业研究分析报告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9913431fa4f2f" w:history="1">
                <w:r>
                  <w:rPr>
                    <w:rStyle w:val="Hyperlink"/>
                  </w:rPr>
                  <w:t>https://www.20087.com/DiaoYan/2012-05/banganshifuhejihangyeyanjiufenxi.html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复合机在包装印刷行业中扮演着至关重要的角色，主要用于将两层或多层不同材质（如纸张、塑料薄膜、铝箔等）粘合在一起，形成复合材料。干式复合机的工作原理是在其中一层基材表面涂布一层溶剂型或无溶剂型胶黏剂，然后经过干燥处理后与另一层基材贴合。相比传统湿法复合工艺，干式复合机能提供更均匀牢固的粘接效果，并且可以加工更广泛的材料组合，因此在食品、医药、电子产品等多个领域得到广泛应用。近年来，随着环保法规日趋严格，无溶剂型干式复合技术因其VOC排放量极低的优势而备受青睐，推动了整个行业的技术升级。</w:t>
      </w:r>
      <w:r>
        <w:rPr>
          <w:rFonts w:hint="eastAsia"/>
        </w:rPr>
        <w:br/>
      </w:r>
      <w:r>
        <w:rPr>
          <w:rFonts w:hint="eastAsia"/>
        </w:rPr>
        <w:t>　　未来，干式复合机的技术发展将围绕着提高生产效率、节能减排和自动化程度展开。例如，干式复合机企业正在研究如何缩短干燥时间和降低能耗，以应对日益增长的成本压力。与此同时，智能控制系统和机器人技术的应用将进一步简化操作流程，减少人为误差，实现更高精度的复合作业。此外，面对消费者对于包装美观性和安全性的更高要求，干式复合机还将配合新的材料科学成果，开发出更多功能性复合材料，如抗菌、防伪、透气等特性，为各行各业提供更多元化的包装解决方案。</w:t>
      </w:r>
      <w:r>
        <w:rPr>
          <w:rFonts w:hint="eastAsia"/>
        </w:rPr>
        <w:br/>
      </w:r>
      <w:r>
        <w:rPr>
          <w:rFonts w:hint="eastAsia"/>
        </w:rPr>
        <w:t>　　《</w:t>
      </w:r>
      <w:hyperlink r:id="Ra649913431fa4f2f" w:history="1">
        <w:r>
          <w:rPr>
            <w:rStyle w:val="Hyperlink"/>
          </w:rPr>
          <w:t>2012年版干式复合机行业研究分析报告</w:t>
        </w:r>
      </w:hyperlink>
      <w:r>
        <w:rPr>
          <w:rFonts w:hint="eastAsia"/>
        </w:rPr>
        <w:t>》基于多年监测调研数据，结合干式复合机行业现状与发展前景，全面分析了干式复合机市场需求、市场规模、产业链构成、价格机制以及干式复合机细分市场特性。干式复合机报告客观评估了市场前景，预测了发展趋势，深入分析了品牌竞争、市场集中度及干式复合机重点企业运营状况。同时，干式复合机报告识别了行业面临的风险与机遇，为投资者和决策者提供了科学、规范、客观的战略建议。</w:t>
      </w:r>
      <w:r>
        <w:rPr>
          <w:rFonts w:hint="eastAsia"/>
        </w:rPr>
        <w:br/>
      </w:r>
      <w:r>
        <w:rPr>
          <w:rFonts w:hint="eastAsia"/>
        </w:rPr>
        <w:t>　　第一部分 中国干式复合机行业十二五发展战略规划的背景意义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中国干式复合机行业十二五发展战略规划的制定原则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中国干式复合机行业十二五发展战略规划的制定依据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专家针对干式复合机行业十二五发展战略规划点评及建议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9913431fa4f2f" w:history="1">
        <w:r>
          <w:rPr>
            <w:rStyle w:val="Hyperlink"/>
          </w:rPr>
          <w:t>2012年版干式复合机行业研究分析报告</w:t>
        </w:r>
      </w:hyperlink>
      <w:r>
        <w:rPr>
          <w:color w:val="C00000"/>
        </w:rPr>
        <w:t>》，报告编号：</w:t>
      </w:r>
      <w:r>
        <w:rPr>
          <w:rFonts w:hint="eastAsia"/>
          <w:color w:val="C00000"/>
        </w:rPr>
        <w:t>1069060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9913431fa4f2f" w:history="1">
        <w:r>
          <w:rPr>
            <w:rStyle w:val="Hyperlink"/>
          </w:rPr>
          <w:t>https://www.20087.com/DiaoYan/2012-05/banganshifuhejihangyeyanjiufenxi.html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dd77a828b49c0" w:history="1">
      <w:r>
        <w:rPr>
          <w:rStyle w:val="Hyperlink"/>
        </w:rPr>
        <w:t>2012年版干式复合机行业研究分析报告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ganshifuhejihangyeyanjiufenxi.html" TargetMode="External" Id="Ra649913431fa4f2f" /></Relationships>
</file>

<file path=word/_rels/header2.xml.rels>&#65279;<?xml version="1.0" encoding="utf-8"?><Relationships xmlns="http://schemas.openxmlformats.org/package/2006/relationships"><Relationship Type="http://schemas.openxmlformats.org/officeDocument/2006/relationships/hyperlink" Target="https://www.20087.com/DiaoYan/2012-05/banganshifuhejihangyeyanjiufenxi.html" TargetMode="External" Id="R013dd77a828b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2012-05-13T04:47:00Z</dcterms:created>
  <dcterms:modified xsi:type="dcterms:W3CDTF">2012-05-13T05:47:00Z</dcterms:modified>
  <dc:subject>2012年版干式复合机行业研究分析报告</dc:subject>
  <dc:title>2012年版干式复合机行业研究分析报告</dc:title>
  <cp:keywords>2012年版干式复合机行业研究分析报告</cp:keywords>
  <dc:description>2012年版干式复合机行业研究分析报告</dc:description>
</cp:coreProperties>
</file>