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aa553edaf4b74" w:history="1">
              <w:r>
                <w:rPr>
                  <w:rStyle w:val="Hyperlink"/>
                </w:rPr>
                <w:t>2012-2016年中国丙种维生素市场调研及发展前景预测报告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aa553edaf4b74" w:history="1">
              <w:r>
                <w:rPr>
                  <w:rStyle w:val="Hyperlink"/>
                </w:rPr>
                <w:t>2012-2016年中国丙种维生素市场调研及发展前景预测报告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aa553edaf4b74" w:history="1">
                <w:r>
                  <w:rPr>
                    <w:rStyle w:val="Hyperlink"/>
                  </w:rPr>
                  <w:t>https://www.20087.com/DiaoYan/2012-05/bingzhongweishengsushichangdiaoyanji.html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种维生素，即维生素C，是一种重要的水溶性维生素，具有抗氧化、促进胶原蛋白合成、增强免疫系统等功能。近年来，维生素C的研究重点在于其在预防和治疗慢性疾病中的作用，尤其是心血管疾病、癌症和神经退行性疾病。随着生物技术和营养学的进展，维生素C的生物利用率和稳定性得到改善，同时，通过植物提取和微生物发酵等方法生产的天然维生素C，因其更接近人体生理状态而受到市场青睐。</w:t>
      </w:r>
      <w:r>
        <w:rPr>
          <w:rFonts w:hint="eastAsia"/>
        </w:rPr>
        <w:br/>
      </w:r>
      <w:r>
        <w:rPr>
          <w:rFonts w:hint="eastAsia"/>
        </w:rPr>
        <w:t>　　未来，丙种维生素的研究和应用将更加注重个性化营养和功能强化。市场调研网认为，随着基因组学和代谢组学的深入研究，个体对维生素C需求量的差异将得到更多关注，定制化的营养补充方案将逐步成为主流。同时，通过结合其他活性成分，如抗氧化剂、矿物质和益生元，维生素C的功能性食品和保健品将能够提供更全面的健康效益，满足消费者对高质量生活和长寿的追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中国丙种维生素行业发展环境</w:t>
      </w:r>
      <w:r>
        <w:rPr>
          <w:rFonts w:hint="eastAsia"/>
        </w:rPr>
        <w:br/>
      </w:r>
      <w:r>
        <w:rPr>
          <w:rFonts w:hint="eastAsia"/>
        </w:rPr>
        <w:t>　　第一节 丙种维生素行业及属性分析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中国丙种维生素生产现状分析</w:t>
      </w:r>
      <w:r>
        <w:rPr>
          <w:rFonts w:hint="eastAsia"/>
        </w:rPr>
        <w:br/>
      </w:r>
      <w:r>
        <w:rPr>
          <w:rFonts w:hint="eastAsia"/>
        </w:rPr>
        <w:t>　　第一节 丙种维生素行业总体规模</w:t>
      </w:r>
      <w:r>
        <w:rPr>
          <w:rFonts w:hint="eastAsia"/>
        </w:rPr>
        <w:br/>
      </w:r>
      <w:r>
        <w:rPr>
          <w:rFonts w:hint="eastAsia"/>
        </w:rPr>
        <w:t>　　第一节 丙种维生素产能概况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丙种维生素市场容量概况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丙种维生素产业的生命周期分析</w:t>
      </w:r>
      <w:r>
        <w:rPr>
          <w:rFonts w:hint="eastAsia"/>
        </w:rPr>
        <w:br/>
      </w:r>
      <w:r>
        <w:rPr>
          <w:rFonts w:hint="eastAsia"/>
        </w:rPr>
        <w:t>　　第五节 丙种维生素产业供需情况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2011年中国丙种维生素市场供需监测分析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2011年中国丙种维生素市场竞争格局与厂商市场竞争力评价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我国丙种维生素行业供需状况分析</w:t>
      </w:r>
      <w:r>
        <w:rPr>
          <w:rFonts w:hint="eastAsia"/>
        </w:rPr>
        <w:br/>
      </w:r>
      <w:r>
        <w:rPr>
          <w:rFonts w:hint="eastAsia"/>
        </w:rPr>
        <w:t>　　第一节 丙种维生素行业市场需求分析</w:t>
      </w:r>
      <w:r>
        <w:rPr>
          <w:rFonts w:hint="eastAsia"/>
        </w:rPr>
        <w:br/>
      </w:r>
      <w:r>
        <w:rPr>
          <w:rFonts w:hint="eastAsia"/>
        </w:rPr>
        <w:t>　　第二节 丙种维生素行业供给能力分析</w:t>
      </w:r>
      <w:r>
        <w:rPr>
          <w:rFonts w:hint="eastAsia"/>
        </w:rPr>
        <w:br/>
      </w:r>
      <w:r>
        <w:rPr>
          <w:rFonts w:hint="eastAsia"/>
        </w:rPr>
        <w:t>　　第三节 丙种维生素行业进出口贸易分析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丙种维生素行业竞争绩效分析</w:t>
      </w:r>
      <w:r>
        <w:rPr>
          <w:rFonts w:hint="eastAsia"/>
        </w:rPr>
        <w:br/>
      </w:r>
      <w:r>
        <w:rPr>
          <w:rFonts w:hint="eastAsia"/>
        </w:rPr>
        <w:t>　　第一节 丙种维生素行业总体效益水平分析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丙种维生素行业产业集中度分析</w:t>
      </w:r>
      <w:r>
        <w:rPr>
          <w:rFonts w:hint="eastAsia"/>
        </w:rPr>
        <w:br/>
      </w:r>
      <w:r>
        <w:rPr>
          <w:rFonts w:hint="eastAsia"/>
        </w:rPr>
        <w:t>　　第三节 丙种维生素行业不同所有制企业绩效分析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丙种维生素行业不同规模企业绩效分析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丙种维生素市场分销体系分析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2011年丙种维生素市场发展前景预测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我国丙种维生素行业投融资分析</w:t>
      </w:r>
      <w:r>
        <w:rPr>
          <w:rFonts w:hint="eastAsia"/>
        </w:rPr>
        <w:br/>
      </w:r>
      <w:r>
        <w:rPr>
          <w:rFonts w:hint="eastAsia"/>
        </w:rPr>
        <w:t>　　第一节 我国丙种维生素行业企业所有制状况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我国丙种维生素行业外资进入状况</w:t>
      </w:r>
      <w:r>
        <w:rPr>
          <w:rFonts w:hint="eastAsia"/>
        </w:rPr>
        <w:br/>
      </w:r>
      <w:r>
        <w:rPr>
          <w:rFonts w:hint="eastAsia"/>
        </w:rPr>
        <w:t>　　第三节 我国丙种维生素行业合作与并购</w:t>
      </w:r>
      <w:r>
        <w:rPr>
          <w:rFonts w:hint="eastAsia"/>
        </w:rPr>
        <w:br/>
      </w:r>
      <w:r>
        <w:rPr>
          <w:rFonts w:hint="eastAsia"/>
        </w:rPr>
        <w:t>　　第四节 我国丙种维生素行业投资体制分析</w:t>
      </w:r>
      <w:r>
        <w:rPr>
          <w:rFonts w:hint="eastAsia"/>
        </w:rPr>
        <w:br/>
      </w:r>
      <w:r>
        <w:rPr>
          <w:rFonts w:hint="eastAsia"/>
        </w:rPr>
        <w:t>　　第五节 我国丙种维生素行业资本市场融资分析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丙种维生素产业投资策略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我国丙种维生素行业重点企业分析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2010中国丙种维生素产业投资分析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丙种维生素相关产业2011年走势分析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丙种维生素行业成长能力及稳定性分析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丙种维生素行业生命周期分析</w:t>
      </w:r>
      <w:r>
        <w:rPr>
          <w:rFonts w:hint="eastAsia"/>
        </w:rPr>
        <w:br/>
      </w:r>
      <w:r>
        <w:rPr>
          <w:rFonts w:hint="eastAsia"/>
        </w:rPr>
        <w:t>　　第二节 丙种维生素行业增长性与波动性分析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丙种维生素行业集中程度分析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丙种维生素行业风险趋势分析与对策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丙种维生素行业风险分析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丙种维生素行业投资风险及控制策略分析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一、2010-2016年丙种维生素行业市场风险及控制策略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二、2010-2016年丙种维生素行业政策风险及控制策略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三、2010-2016年丙种维生素行业经营风险及控制策略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四、2010-2016年丙种维生素同业竞争风险及控制策略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五、2010-2016年丙种维生素行业其他风险及控制策略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丙种维生素产业投资风险</w:t>
      </w:r>
      <w:r>
        <w:rPr>
          <w:rFonts w:hint="eastAsia"/>
        </w:rPr>
        <w:br/>
      </w:r>
      <w:r>
        <w:rPr>
          <w:rFonts w:hint="eastAsia"/>
        </w:rPr>
        <w:t>　　第一节 丙种维生素行业宏观调控风险</w:t>
      </w:r>
      <w:r>
        <w:rPr>
          <w:rFonts w:hint="eastAsia"/>
        </w:rPr>
        <w:br/>
      </w:r>
      <w:r>
        <w:rPr>
          <w:rFonts w:hint="eastAsia"/>
        </w:rPr>
        <w:t>　　第二节 丙种维生素行业竞争风险</w:t>
      </w:r>
      <w:r>
        <w:rPr>
          <w:rFonts w:hint="eastAsia"/>
        </w:rPr>
        <w:br/>
      </w:r>
      <w:r>
        <w:rPr>
          <w:rFonts w:hint="eastAsia"/>
        </w:rPr>
        <w:t>　　第三节 丙种维生素行业供需波动风险</w:t>
      </w:r>
      <w:r>
        <w:rPr>
          <w:rFonts w:hint="eastAsia"/>
        </w:rPr>
        <w:br/>
      </w:r>
      <w:r>
        <w:rPr>
          <w:rFonts w:hint="eastAsia"/>
        </w:rPr>
        <w:t>　　第四节 丙种维生素行业技术创新风险</w:t>
      </w:r>
      <w:r>
        <w:rPr>
          <w:rFonts w:hint="eastAsia"/>
        </w:rPr>
        <w:br/>
      </w:r>
      <w:r>
        <w:rPr>
          <w:rFonts w:hint="eastAsia"/>
        </w:rPr>
        <w:t>　　第五节 丙种维生素行业经营管理风险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2012-2016年中国丙种维生素行业发展趋势研究分析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2012-2016年丙种维生素行业国际市场预测</w:t>
      </w:r>
      <w:r>
        <w:rPr>
          <w:rFonts w:hint="eastAsia"/>
        </w:rPr>
        <w:br/>
      </w:r>
      <w:r>
        <w:rPr>
          <w:rFonts w:hint="eastAsia"/>
        </w:rPr>
        <w:t>　　　　一、丙种维生素行业产能预测</w:t>
      </w:r>
      <w:r>
        <w:rPr>
          <w:rFonts w:hint="eastAsia"/>
        </w:rPr>
        <w:br/>
      </w:r>
      <w:r>
        <w:rPr>
          <w:rFonts w:hint="eastAsia"/>
        </w:rPr>
        <w:t>　　　　二、丙种维生素行业市场需求前景</w:t>
      </w:r>
      <w:r>
        <w:rPr>
          <w:rFonts w:hint="eastAsia"/>
        </w:rPr>
        <w:br/>
      </w:r>
      <w:r>
        <w:rPr>
          <w:rFonts w:hint="eastAsia"/>
        </w:rPr>
        <w:t>　　第二节 中国丙种维生素行业发展趋势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2012-2016年丙种维生素行业中国市场预测</w:t>
      </w:r>
      <w:r>
        <w:rPr>
          <w:rFonts w:hint="eastAsia"/>
        </w:rPr>
        <w:br/>
      </w:r>
      <w:r>
        <w:rPr>
          <w:rFonts w:hint="eastAsia"/>
        </w:rPr>
        <w:t>　　　　一、丙种维生素行业产能预测</w:t>
      </w:r>
      <w:r>
        <w:rPr>
          <w:rFonts w:hint="eastAsia"/>
        </w:rPr>
        <w:br/>
      </w:r>
      <w:r>
        <w:rPr>
          <w:rFonts w:hint="eastAsia"/>
        </w:rPr>
        <w:t>　　　　二、丙种维生素行业市场需求前景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丙种维生素行业投资机会分析研究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2012-2016年丙种维生素行业主要区域投资机会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2012-2016年丙种维生素行业出口市场投资机会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2012-2016年丙种维生素行业企业的多元化投资机会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丙种维生素企业制定“十二五”发展战略研究分析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中智-林-－可预期的战略定位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aa553edaf4b74" w:history="1">
        <w:r>
          <w:rPr>
            <w:rStyle w:val="Hyperlink"/>
          </w:rPr>
          <w:t>2012-2016年中国丙种维生素市场调研及发展前景预测报告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aa553edaf4b74" w:history="1">
        <w:r>
          <w:rPr>
            <w:rStyle w:val="Hyperlink"/>
          </w:rPr>
          <w:t>https://www.20087.com/DiaoYan/2012-05/bingzhongweishengsushichangdiaoyanji.html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种维生素是什么药、丙种维生素的作用、正常人吃多维元素片21还是29、丙种维生素的功效和作用、注射用脂溶性维生素II说明书、丙种维生素主治、正常人SOD参考范围、复合维生素b族、炔雌醇环丙孕酮片和维生素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1ba552d874851" w:history="1">
      <w:r>
        <w:rPr>
          <w:rStyle w:val="Hyperlink"/>
        </w:rPr>
        <w:t>2012-2016年中国丙种维生素市场调研及发展前景预测报告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ingzhongweishengsushichangdiaoyanji.html" TargetMode="External" Id="R0edaa553edaf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ingzhongweishengsushichangdiaoyanji.html" TargetMode="External" Id="R9ac1ba552d87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2012-05-16T02:51:00Z</dcterms:created>
  <dcterms:modified xsi:type="dcterms:W3CDTF">2012-05-16T03:51:00Z</dcterms:modified>
  <dc:subject>2012-2016年中国丙种维生素市场调研及发展前景预测报告</dc:subject>
  <dc:title>2012-2016年中国丙种维生素市场调研及发展前景预测报告</dc:title>
  <cp:keywords>2012-2016年中国丙种维生素市场调研及发展前景预测报告</cp:keywords>
  <dc:description>2012-2016年中国丙种维生素市场调研及发展前景预测报告</dc:description>
</cp:coreProperties>
</file>