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8b760c2aa463d" w:history="1">
              <w:r>
                <w:rPr>
                  <w:rStyle w:val="Hyperlink"/>
                </w:rPr>
                <w:t>2012-2016年中国流感疫苗市场分析及投资前景预测报告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8b760c2aa463d" w:history="1">
              <w:r>
                <w:rPr>
                  <w:rStyle w:val="Hyperlink"/>
                </w:rPr>
                <w:t>2012-2016年中国流感疫苗市场分析及投资前景预测报告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8b760c2aa463d" w:history="1">
                <w:r>
                  <w:rPr>
                    <w:rStyle w:val="Hyperlink"/>
                  </w:rPr>
                  <w:t>https://www.20087.com/DiaoYan/2012-05/liuganyimiaoshichangfenxijitouziqian.html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流感疫苗相关概述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世界流感疫苗行业发展现状</w:t>
      </w:r>
      <w:r>
        <w:rPr>
          <w:rFonts w:hint="eastAsia"/>
        </w:rPr>
        <w:br/>
      </w:r>
      <w:r>
        <w:rPr>
          <w:rFonts w:hint="eastAsia"/>
        </w:rPr>
        <w:t>　　第一节 全球流感疫苗市场规模分析</w:t>
      </w:r>
      <w:r>
        <w:rPr>
          <w:rFonts w:hint="eastAsia"/>
        </w:rPr>
        <w:br/>
      </w:r>
      <w:r>
        <w:rPr>
          <w:rFonts w:hint="eastAsia"/>
        </w:rPr>
        <w:t>　　第二节 2008-2011年世界流感疫苗发展动态分析</w:t>
      </w:r>
      <w:r>
        <w:rPr>
          <w:rFonts w:hint="eastAsia"/>
        </w:rPr>
        <w:br/>
      </w:r>
      <w:r>
        <w:rPr>
          <w:rFonts w:hint="eastAsia"/>
        </w:rPr>
        <w:t>　　　　一、以色列研制通用抗流感疫苗进入临床试验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二、全球第四大制药企业积极备战甲型流感病毒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三、美国猪流感疫苗研究进展分析</w:t>
      </w:r>
      <w:r>
        <w:rPr>
          <w:rFonts w:hint="eastAsia"/>
        </w:rPr>
        <w:br/>
      </w:r>
      <w:r>
        <w:rPr>
          <w:rFonts w:hint="eastAsia"/>
        </w:rPr>
        <w:t>　　第三节 世界主要地区流感疫苗行业发展状况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四、英国研制超级流感疫苗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中国流感疫苗行业发展政策环境分析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中国流感疫苗行业发展社会环境分析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一、流感疫情肆虐</w:t>
      </w:r>
      <w:r>
        <w:rPr>
          <w:rFonts w:hint="eastAsia"/>
        </w:rPr>
        <w:br/>
      </w:r>
      <w:r>
        <w:rPr>
          <w:rFonts w:hint="eastAsia"/>
        </w:rPr>
        <w:t>　　　　二、人们疾病防预意识加强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2009-2011年中国流感疫苗行业发展现状分析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第二节 2008-2011年中国流感疫苗行业发展动态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二、中国有猪流感疫苗研发分析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三、全球甲型流感病例增加，中国"狙击战"获世卫好评</w:t>
      </w:r>
      <w:r>
        <w:rPr>
          <w:rFonts w:hint="eastAsia"/>
        </w:rPr>
        <w:br/>
      </w:r>
      <w:r>
        <w:rPr>
          <w:rFonts w:hint="eastAsia"/>
        </w:rPr>
        <w:t>　　第三节 中国流感疫苗行业发展所面临的主要问题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2009-2011年中国流感疫苗市场供需态势分析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2009-2011年中国流感疫苗市场供给增长情况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2009-2011年中国流感疫苗市场需求增长情况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2009-2011年中国流感疫苗市场供需平衡性分析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中国流感疫苗行业进入退出壁垒分析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2009-2011年中国流感疫苗产品进出口状况分析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一、2009-2011年中国流感疫苗产品进口数量分析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二、2009-2011年中国流感疫苗产品进口金额分析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一、2009-2011年中国流感疫苗产品出口数量分析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二、2009-2011年中国流感疫苗产品出口金额分析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2009-2011年中国流感疫苗行业市场竞争格局分析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中国流感疫苗市场主要参与者分析</w:t>
      </w:r>
      <w:r>
        <w:rPr>
          <w:rFonts w:hint="eastAsia"/>
        </w:rPr>
        <w:br/>
      </w:r>
      <w:r>
        <w:rPr>
          <w:rFonts w:hint="eastAsia"/>
        </w:rPr>
        <w:t>　　第二节 2008-2011年中国流感疫苗行业竞争现状分析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第三节 跨国巨头对中国流感疫苗市场的竞争威胁分析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2012-2016年中国流感疫苗行业竞争趋势分析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2009-2011年中国流感疫苗行业重点企业分析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2012-2016年中国流感疫苗行业发展前景预测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第二节 2012-2016年中国流感疫苗行业发展前景展望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第三节 2012-2016年中国流感疫苗行业市场预测分析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2012-2016年中国流感疫苗市场盈利预测分析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2012-2016年中国流感疫苗行业投资机遇分析与投资风险预警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2012-2016年中国流感疫苗行业投资机遇分析</w:t>
      </w:r>
      <w:r>
        <w:rPr>
          <w:rFonts w:hint="eastAsia"/>
        </w:rPr>
        <w:br/>
      </w:r>
      <w:r>
        <w:rPr>
          <w:rFonts w:hint="eastAsia"/>
        </w:rPr>
        <w:t>　　　　一、兽用疫苗行业酝酿投资机会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二、国内动物疫苗市场商机凸现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三、植物免疫诱抗病体成为生物源农药开发新热点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第二节 2012-2016年中国流感疫苗行业投资风险预警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2012-2016年中国流感疫苗行业企业投资策略与专家建议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2012-2016年中国流感疫苗行业企业投资策略</w:t>
      </w:r>
      <w:r>
        <w:rPr>
          <w:rFonts w:hint="eastAsia"/>
        </w:rPr>
        <w:br/>
      </w:r>
      <w:r>
        <w:rPr>
          <w:rFonts w:hint="eastAsia"/>
        </w:rPr>
        <w:t>　　第二节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2009-2011年农村居民人均纯收入及其实际增长速度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2009-2011年城镇居民人均可支配收入及其实际增长速度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2006-2011年城镇居民恩格尔系数</w:t>
      </w:r>
      <w:r>
        <w:rPr>
          <w:rFonts w:hint="eastAsia"/>
        </w:rPr>
        <w:br/>
      </w:r>
      <w:r>
        <w:rPr>
          <w:rFonts w:hint="eastAsia"/>
        </w:rPr>
        <w:t>　　图表 2006-2011年农村居民恩格尔系数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中牧实业股份有限公司分行业分地区经营情况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哈尔滨维科生物科技开发公司收入利润情况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哈尔滨维科生物科技开发公司主要盈利能力指标</w:t>
      </w:r>
      <w:r>
        <w:rPr>
          <w:rFonts w:hint="eastAsia"/>
        </w:rPr>
        <w:br/>
      </w:r>
      <w:r>
        <w:rPr>
          <w:rFonts w:hint="eastAsia"/>
        </w:rPr>
        <w:t>　　图表 2012-2016年中国流感疫苗行业市场需求预测表</w:t>
      </w:r>
      <w:r>
        <w:rPr>
          <w:rFonts w:hint="eastAsia"/>
        </w:rPr>
        <w:br/>
      </w:r>
      <w:r>
        <w:rPr>
          <w:rFonts w:hint="eastAsia"/>
        </w:rPr>
        <w:t>　　图表 2012-2016年中国流感疫苗行业盈利能力预测表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8b760c2aa463d" w:history="1">
        <w:r>
          <w:rPr>
            <w:rStyle w:val="Hyperlink"/>
          </w:rPr>
          <w:t>2012-2016年中国流感疫苗市场分析及投资前景预测报告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8b760c2aa463d" w:history="1">
        <w:r>
          <w:rPr>
            <w:rStyle w:val="Hyperlink"/>
          </w:rPr>
          <w:t>https://www.20087.com/DiaoYan/2012-05/liuganyimiaoshichangfenxijitouziqian.html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多少钱一针、流感疫苗能预防几种流感、2025哪个流感疫苗好、流感疫苗多长时间打一次、预防流感疫苗打了到底好不好、流感疫苗管多久、华兰生物好还是长春生物好、流感疫苗多少钱一针、打流感疫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d3700d963425d" w:history="1">
      <w:r>
        <w:rPr>
          <w:rStyle w:val="Hyperlink"/>
        </w:rPr>
        <w:t>2012-2016年中国流感疫苗市场分析及投资前景预测报告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uganyimiaoshichangfenxijitouziqian.html" TargetMode="External" Id="Ree38b760c2aa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uganyimiaoshichangfenxijitouziqian.html" TargetMode="External" Id="Rd38d3700d963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2012-05-25T01:16:00Z</dcterms:created>
  <dcterms:modified xsi:type="dcterms:W3CDTF">2012-05-25T02:16:00Z</dcterms:modified>
  <dc:subject>2012-2016年中国流感疫苗市场分析及投资前景预测报告</dc:subject>
  <dc:title>2012-2016年中国流感疫苗市场分析及投资前景预测报告</dc:title>
  <cp:keywords>2012-2016年中国流感疫苗市场分析及投资前景预测报告</cp:keywords>
  <dc:description>2012-2016年中国流感疫苗市场分析及投资前景预测报告</dc:description>
</cp:coreProperties>
</file>