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d5d4a60a943ab" w:history="1">
              <w:r>
                <w:rPr>
                  <w:rStyle w:val="Hyperlink"/>
                </w:rPr>
                <w:t>2012-2016年中国特种纸市场需求规模及投资前景分析报告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d5d4a60a943ab" w:history="1">
              <w:r>
                <w:rPr>
                  <w:rStyle w:val="Hyperlink"/>
                </w:rPr>
                <w:t>2012-2016年中国特种纸市场需求规模及投资前景分析报告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d5d4a60a943ab" w:history="1">
                <w:r>
                  <w:rPr>
                    <w:rStyle w:val="Hyperlink"/>
                  </w:rPr>
                  <w:t>https://www.20087.com/DiaoYan/2012-05/tezhongzhishichangxuqiuguimojitouziq.html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也被称为功能纸或专业纸，是根据特定用途设计和生产的纸张类型，如艺术用纸、标签纸、过滤纸、壁纸、食品包装纸等。近年来，随着环保意识的增强和科技的进步，特种纸市场正经历着从传统产品向高附加值、高性能产品的转变。行业内的企业正致力于开发新型环保材料，减少对森林资源的依赖，同时提高纸张的耐用性和功能性。例如，使用竹浆、甘蔗渣等替代原料，以及增加防水、防油、抗菌等特殊涂层，以满足特定行业的需求。</w:t>
      </w:r>
      <w:r>
        <w:rPr>
          <w:rFonts w:hint="eastAsia"/>
        </w:rPr>
        <w:br/>
      </w:r>
      <w:r>
        <w:rPr>
          <w:rFonts w:hint="eastAsia"/>
        </w:rPr>
        <w:t>　　特种纸的未来将更加注重可持续性和技术创新。一方面，随着全球对可持续包装和绿色解决方案的需求增加，特种纸生产商将更多地采用可再生资源和循环利用技术，以减少环境足迹。另一方面，技术进步将推动特种纸在智能包装、医疗、电子、航空航天等领域的应用，如可降解的食品包装、智能标签、生物相容性医疗用纸等。此外，个性化和定制化服务将成为行业增长的新动力，满足不同客户对特种纸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特种纸发展背景篇</w:t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2011-2012年世界特种纸市场运行格局透析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2011-2012年世界部分国家特种纸市场运行分析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2011-2012年中国特种纸市场技术环境分析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2011-2012年中国特种纸市场社会环境分析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特种纸产业动态聚焦篇</w:t>
      </w:r>
      <w:r>
        <w:rPr>
          <w:rFonts w:hint="eastAsia"/>
        </w:rPr>
        <w:br/>
      </w:r>
      <w:r>
        <w:rPr>
          <w:rFonts w:hint="eastAsia"/>
        </w:rPr>
        <w:t>第四章 2011-2012年中国特种纸制造业新形态透析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2011-2012年中国特种纸产业动态分析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二、中国特种纸在线网络与现代服务业的创新之举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2011-2012年中国造纸业运行简况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2011-2012年中国特种纸产业运行透析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1、龙游诞生国内首个中国特种纸产业基地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2011-2012年中国特种纸市场运行综述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二、衢江特种纸产业利润情况分析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2011-2012年中国特种纸产业热点问题探讨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1、红星宣纸获安徽出口名牌殊荣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二、Npimol4、Paper深度冲压纸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四、四合一农用纸席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中国特种纸行业市场数据监测</w:t>
      </w:r>
      <w:r>
        <w:rPr>
          <w:rFonts w:hint="eastAsia"/>
        </w:rPr>
        <w:br/>
      </w:r>
      <w:r>
        <w:rPr>
          <w:rFonts w:hint="eastAsia"/>
        </w:rPr>
        <w:t>第八章 2007-2012年中国特种纸制造行业数据监测分析（2221）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2007-2012年中国特种纸制造行业规模分析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2012年中国特种纸制造行业结构分析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2007-2012年中国特种纸制造行业产值分析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2007-2012年中国特种纸制造行业成本费用分析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2007-2012年中国特种纸制造行业盈利能力分析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2007-2012年3月中国新闻纸产量数据统计分析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二、2012年3月中国新闻纸产量数据分析</w:t>
      </w:r>
      <w:r>
        <w:rPr>
          <w:rFonts w:hint="eastAsia"/>
        </w:rPr>
        <w:br/>
      </w:r>
      <w:r>
        <w:rPr>
          <w:rFonts w:hint="eastAsia"/>
        </w:rPr>
        <w:t>　　　　三、2012年3月中国新闻纸产量增长性分析</w:t>
      </w:r>
      <w:r>
        <w:rPr>
          <w:rFonts w:hint="eastAsia"/>
        </w:rPr>
        <w:br/>
      </w:r>
      <w:r>
        <w:rPr>
          <w:rFonts w:hint="eastAsia"/>
        </w:rPr>
        <w:t>　　第二节 2007-2012年3月中国未涂布印刷书写用纸产量数据统计分析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一、2007-2011年中国未涂布印刷书写用纸产量数据分析</w:t>
      </w:r>
      <w:r>
        <w:rPr>
          <w:rFonts w:hint="eastAsia"/>
        </w:rPr>
        <w:br/>
      </w:r>
      <w:r>
        <w:rPr>
          <w:rFonts w:hint="eastAsia"/>
        </w:rPr>
        <w:t>　　　　二、2012年3月中国未涂布印刷书写用纸产量数据分析</w:t>
      </w:r>
      <w:r>
        <w:rPr>
          <w:rFonts w:hint="eastAsia"/>
        </w:rPr>
        <w:br/>
      </w:r>
      <w:r>
        <w:rPr>
          <w:rFonts w:hint="eastAsia"/>
        </w:rPr>
        <w:t>　　　　三、2012年3月中国未涂布印刷书写用纸产量增长性分析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2006-2010年中国特种纸细分产品进出口贸易市场数据监测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　　一、新闻纸进出口数量分析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2006-2010年中国胶版纸进出口数据监测分析（48025500）</w:t>
      </w:r>
      <w:r>
        <w:rPr>
          <w:rFonts w:hint="eastAsia"/>
        </w:rPr>
        <w:br/>
      </w:r>
      <w:r>
        <w:rPr>
          <w:rFonts w:hint="eastAsia"/>
        </w:rPr>
        <w:t>　　　　一、胶版纸进出口数量分析</w:t>
      </w:r>
      <w:r>
        <w:rPr>
          <w:rFonts w:hint="eastAsia"/>
        </w:rPr>
        <w:br/>
      </w:r>
      <w:r>
        <w:rPr>
          <w:rFonts w:hint="eastAsia"/>
        </w:rPr>
        <w:t>　　　　二、胶版纸进出口金额分析</w:t>
      </w:r>
      <w:r>
        <w:rPr>
          <w:rFonts w:hint="eastAsia"/>
        </w:rPr>
        <w:br/>
      </w:r>
      <w:r>
        <w:rPr>
          <w:rFonts w:hint="eastAsia"/>
        </w:rPr>
        <w:t>　　　　三、胶版纸进出口国家及地区分析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2006-2010年中国热敏转印纸进出口数据监测分析（48169010）</w:t>
      </w:r>
      <w:r>
        <w:rPr>
          <w:rFonts w:hint="eastAsia"/>
        </w:rPr>
        <w:br/>
      </w:r>
      <w:r>
        <w:rPr>
          <w:rFonts w:hint="eastAsia"/>
        </w:rPr>
        <w:t>　　　　一、热敏转印纸进出口数量分析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二、热敏转印纸进出口金额分析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三、热敏转印纸进出口国家及地区分析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特种纸产业竞争篇</w:t>
      </w:r>
      <w:r>
        <w:rPr>
          <w:rFonts w:hint="eastAsia"/>
        </w:rPr>
        <w:br/>
      </w:r>
      <w:r>
        <w:rPr>
          <w:rFonts w:hint="eastAsia"/>
        </w:rPr>
        <w:t>第十一章 2011-2012年中国特种纸市场竞争格局透析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2012-2016年中国特种纸行业竞争趋势分析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特种纸主要品种的生产与消费情况及预测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第二节 书刊用纸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第四节 生活用纸</w:t>
      </w:r>
      <w:r>
        <w:rPr>
          <w:rFonts w:hint="eastAsia"/>
        </w:rPr>
        <w:br/>
      </w:r>
      <w:r>
        <w:rPr>
          <w:rFonts w:hint="eastAsia"/>
        </w:rPr>
        <w:t>　　第五节 白板纸</w:t>
      </w:r>
      <w:r>
        <w:rPr>
          <w:rFonts w:hint="eastAsia"/>
        </w:rPr>
        <w:br/>
      </w:r>
      <w:r>
        <w:rPr>
          <w:rFonts w:hint="eastAsia"/>
        </w:rPr>
        <w:t>　　第六节 箱纸板</w:t>
      </w:r>
      <w:r>
        <w:rPr>
          <w:rFonts w:hint="eastAsia"/>
        </w:rPr>
        <w:br/>
      </w:r>
      <w:r>
        <w:rPr>
          <w:rFonts w:hint="eastAsia"/>
        </w:rPr>
        <w:t>　　第七节 瓦楞原纸</w:t>
      </w:r>
      <w:r>
        <w:rPr>
          <w:rFonts w:hint="eastAsia"/>
        </w:rPr>
        <w:br/>
      </w:r>
      <w:r>
        <w:rPr>
          <w:rFonts w:hint="eastAsia"/>
        </w:rPr>
        <w:t>　　第八节 商品纸浆进口情况</w:t>
      </w:r>
      <w:r>
        <w:rPr>
          <w:rFonts w:hint="eastAsia"/>
        </w:rPr>
        <w:br/>
      </w:r>
      <w:r>
        <w:rPr>
          <w:rFonts w:hint="eastAsia"/>
        </w:rPr>
        <w:t>　　第九节 废纸进口情况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特种纸产业前景与投资战略篇</w:t>
      </w:r>
      <w:r>
        <w:rPr>
          <w:rFonts w:hint="eastAsia"/>
        </w:rPr>
        <w:br/>
      </w:r>
      <w:r>
        <w:rPr>
          <w:rFonts w:hint="eastAsia"/>
        </w:rPr>
        <w:t>第十五章 2012-2016年中国特种纸产业前景展望与趋势预测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2012-2016年中国特种纸行业新趋势探析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2012-2016年中国特种纸行业市场预测分析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2012-2016年中国特种纸行业投资机会分析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2012-2016年中国特种纸行业投资风险预警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2012年我国特种纸制造行业不同类型企业数量分布图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2012年我国特种纸制造行业不同所有制企业数量分布图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2012年我国特种纸制造行业不同类型企业销售收入分布图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2012年我国特种纸制造行业不同所有制企业销售收入分布图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2007-2012年我国特种纸制造行业主要盈利指标增长趋势图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2009-2011年我国新闻纸重点省市产量对比图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2012年3月我国新闻纸重点省市产量及增长率统计表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2012年3月我国新闻纸市场集中度和2010年同期对比图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2007-2011年我国未涂布印刷书写用纸产量变化图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2009-2011年我国未涂布印刷书写用纸重点省市产量对比图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2012年3月我国未涂布印刷书写用纸市场集中度和2010年同期对比图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冠豪高新主要经济指标走势图</w:t>
      </w:r>
      <w:r>
        <w:rPr>
          <w:rFonts w:hint="eastAsia"/>
        </w:rPr>
        <w:br/>
      </w:r>
      <w:r>
        <w:rPr>
          <w:rFonts w:hint="eastAsia"/>
        </w:rPr>
        <w:t>　　图表 冠豪高新经营收入走势图</w:t>
      </w:r>
      <w:r>
        <w:rPr>
          <w:rFonts w:hint="eastAsia"/>
        </w:rPr>
        <w:br/>
      </w:r>
      <w:r>
        <w:rPr>
          <w:rFonts w:hint="eastAsia"/>
        </w:rPr>
        <w:t>　　图表 冠豪高新盈利指标走势图</w:t>
      </w:r>
      <w:r>
        <w:rPr>
          <w:rFonts w:hint="eastAsia"/>
        </w:rPr>
        <w:br/>
      </w:r>
      <w:r>
        <w:rPr>
          <w:rFonts w:hint="eastAsia"/>
        </w:rPr>
        <w:t>　　图表 冠豪高新负债情况图</w:t>
      </w:r>
      <w:r>
        <w:rPr>
          <w:rFonts w:hint="eastAsia"/>
        </w:rPr>
        <w:br/>
      </w:r>
      <w:r>
        <w:rPr>
          <w:rFonts w:hint="eastAsia"/>
        </w:rPr>
        <w:t>　　图表 冠豪高新负债指标走势图</w:t>
      </w:r>
      <w:r>
        <w:rPr>
          <w:rFonts w:hint="eastAsia"/>
        </w:rPr>
        <w:br/>
      </w:r>
      <w:r>
        <w:rPr>
          <w:rFonts w:hint="eastAsia"/>
        </w:rPr>
        <w:t>　　图表 冠豪高新运营能力指标走势图</w:t>
      </w:r>
      <w:r>
        <w:rPr>
          <w:rFonts w:hint="eastAsia"/>
        </w:rPr>
        <w:br/>
      </w:r>
      <w:r>
        <w:rPr>
          <w:rFonts w:hint="eastAsia"/>
        </w:rPr>
        <w:t>　　图表 冠豪高新成长能力指标走势图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民丰特纸经营收入走势图</w:t>
      </w:r>
      <w:r>
        <w:rPr>
          <w:rFonts w:hint="eastAsia"/>
        </w:rPr>
        <w:br/>
      </w:r>
      <w:r>
        <w:rPr>
          <w:rFonts w:hint="eastAsia"/>
        </w:rPr>
        <w:t>　　图表 民丰特纸盈利指标走势图</w:t>
      </w:r>
      <w:r>
        <w:rPr>
          <w:rFonts w:hint="eastAsia"/>
        </w:rPr>
        <w:br/>
      </w:r>
      <w:r>
        <w:rPr>
          <w:rFonts w:hint="eastAsia"/>
        </w:rPr>
        <w:t>　　图表 民丰特纸负债情况图</w:t>
      </w:r>
      <w:r>
        <w:rPr>
          <w:rFonts w:hint="eastAsia"/>
        </w:rPr>
        <w:br/>
      </w:r>
      <w:r>
        <w:rPr>
          <w:rFonts w:hint="eastAsia"/>
        </w:rPr>
        <w:t>　　图表 民丰特纸负债指标走势图</w:t>
      </w:r>
      <w:r>
        <w:rPr>
          <w:rFonts w:hint="eastAsia"/>
        </w:rPr>
        <w:br/>
      </w:r>
      <w:r>
        <w:rPr>
          <w:rFonts w:hint="eastAsia"/>
        </w:rPr>
        <w:t>　　图表 民丰特纸运营能力指标走势图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d5d4a60a943ab" w:history="1">
        <w:r>
          <w:rPr>
            <w:rStyle w:val="Hyperlink"/>
          </w:rPr>
          <w:t>2012-2016年中国特种纸市场需求规模及投资前景分析报告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d5d4a60a943ab" w:history="1">
        <w:r>
          <w:rPr>
            <w:rStyle w:val="Hyperlink"/>
          </w:rPr>
          <w:t>https://www.20087.com/DiaoYan/2012-05/tezhongzhishichangxuqiuguimojitouziq.html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0a1cf76264fea" w:history="1">
      <w:r>
        <w:rPr>
          <w:rStyle w:val="Hyperlink"/>
        </w:rPr>
        <w:t>2012-2016年中国特种纸市场需求规模及投资前景分析报告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zhongzhishichangxuqiuguimojitouziq.html" TargetMode="External" Id="R511d5d4a60a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zhongzhishichangxuqiuguimojitouziq.html" TargetMode="External" Id="R9150a1cf762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2012-05-20T05:11:00Z</dcterms:created>
  <dcterms:modified xsi:type="dcterms:W3CDTF">2012-05-20T06:11:00Z</dcterms:modified>
  <dc:subject>2012-2016年中国特种纸市场需求规模及投资前景分析报告</dc:subject>
  <dc:title>2012-2016年中国特种纸市场需求规模及投资前景分析报告</dc:title>
  <cp:keywords>2012-2016年中国特种纸市场需求规模及投资前景分析报告</cp:keywords>
  <dc:description>2012-2016年中国特种纸市场需求规模及投资前景分析报告</dc:description>
</cp:coreProperties>
</file>