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ed14fec4c4151" w:history="1">
              <w:r>
                <w:rPr>
                  <w:rStyle w:val="Hyperlink"/>
                </w:rPr>
                <w:t>2012-2016年石油钻采用设备行业运行态势及投资前景报告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ed14fec4c4151" w:history="1">
              <w:r>
                <w:rPr>
                  <w:rStyle w:val="Hyperlink"/>
                </w:rPr>
                <w:t>2012-2016年石油钻采用设备行业运行态势及投资前景报告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ed14fec4c4151" w:history="1">
                <w:r>
                  <w:rPr>
                    <w:rStyle w:val="Hyperlink"/>
                  </w:rPr>
                  <w:t>https://www.20087.com/DiaoYan/2012-05/shiyouzuancaiyongshebeihangyeyunxing.html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用设备包括钻机、钻头、泵送系统和控制系统等，是石油勘探和开采过程中的核心装备。近年来，随着深海和非常规油气资源的开发，石油钻采用设备面临更高压力、更高温度和更复杂地质条件的挑战。目前，行业正积极研发适应极端环境的新型材料和技术，如耐高温合金、高压密封件和智能钻探系统。</w:t>
      </w:r>
      <w:r>
        <w:rPr>
          <w:rFonts w:hint="eastAsia"/>
        </w:rPr>
        <w:br/>
      </w:r>
      <w:r>
        <w:rPr>
          <w:rFonts w:hint="eastAsia"/>
        </w:rPr>
        <w:t>　　未来，石油钻采用设备将更加智能化和环保。市场调研网指出，智能化方面，将集成更多传感器和AI技术，实现对钻井过程的实时监测和优化，提高钻探效率和安全性。环保方面，将开发低排放和低噪音的钻井设备，同时探索碳捕获和存储技术，减少油气开采对环境的影响。此外，随着可再生能源的兴起，石油钻采用设备制造商也将涉足风能、地热和海洋能等领域的设备研发，寻求业务多元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中国石油钻采用设备行业发展环境</w:t>
      </w:r>
      <w:r>
        <w:rPr>
          <w:rFonts w:hint="eastAsia"/>
        </w:rPr>
        <w:br/>
      </w:r>
      <w:r>
        <w:rPr>
          <w:rFonts w:hint="eastAsia"/>
        </w:rPr>
        <w:t>　　第一节 石油钻采用设备行业及属性分析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中国石油钻采用设备生产现状分析</w:t>
      </w:r>
      <w:r>
        <w:rPr>
          <w:rFonts w:hint="eastAsia"/>
        </w:rPr>
        <w:br/>
      </w:r>
      <w:r>
        <w:rPr>
          <w:rFonts w:hint="eastAsia"/>
        </w:rPr>
        <w:t>　　第一节 石油钻采用设备行业总体规模</w:t>
      </w:r>
      <w:r>
        <w:rPr>
          <w:rFonts w:hint="eastAsia"/>
        </w:rPr>
        <w:br/>
      </w:r>
      <w:r>
        <w:rPr>
          <w:rFonts w:hint="eastAsia"/>
        </w:rPr>
        <w:t>　　第一节 石油钻采用设备产能概况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石油钻采用设备市场容量概况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石油钻采用设备产业的生命周期分析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石油钻采用设备产业供需情况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2011年中国石油钻采用设备市场供需监测分析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2011年中国石油钻采用设备市场竞争格局与厂商市场竞争力评价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我国石油钻采用设备行业供需状况分析</w:t>
      </w:r>
      <w:r>
        <w:rPr>
          <w:rFonts w:hint="eastAsia"/>
        </w:rPr>
        <w:br/>
      </w:r>
      <w:r>
        <w:rPr>
          <w:rFonts w:hint="eastAsia"/>
        </w:rPr>
        <w:t>　　第一节 石油钻采用设备行业市场需求分析</w:t>
      </w:r>
      <w:r>
        <w:rPr>
          <w:rFonts w:hint="eastAsia"/>
        </w:rPr>
        <w:br/>
      </w:r>
      <w:r>
        <w:rPr>
          <w:rFonts w:hint="eastAsia"/>
        </w:rPr>
        <w:t>　　第二节 石油钻采用设备行业供给能力分析</w:t>
      </w:r>
      <w:r>
        <w:rPr>
          <w:rFonts w:hint="eastAsia"/>
        </w:rPr>
        <w:br/>
      </w:r>
      <w:r>
        <w:rPr>
          <w:rFonts w:hint="eastAsia"/>
        </w:rPr>
        <w:t>　　第三节 石油钻采用设备行业进出口贸易分析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石油钻采用设备行业竞争绩效分析</w:t>
      </w:r>
      <w:r>
        <w:rPr>
          <w:rFonts w:hint="eastAsia"/>
        </w:rPr>
        <w:br/>
      </w:r>
      <w:r>
        <w:rPr>
          <w:rFonts w:hint="eastAsia"/>
        </w:rPr>
        <w:t>　　第一节 石油钻采用设备行业总体效益水平分析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石油钻采用设备行业产业集中度分析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石油钻采用设备行业不同所有制企业绩效分析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石油钻采用设备行业不同规模企业绩效分析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石油钻采用设备市场分销体系分析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2011年石油钻采用设备市场发展前景预测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我国石油钻采用设备行业投融资分析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我国石油钻采用设备行业企业所有制状况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我国石油钻采用设备行业外资进入状况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我国石油钻采用设备行业合作与并购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我国石油钻采用设备行业投资体制分析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我国石油钻采用设备行业资本市场融资分析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石油钻采用设备产业投资策略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我国石油钻采用设备行业重点企业分析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2010中国石油钻采用设备产业投资分析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石油钻采用设备相关产业2011年走势分析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石油钻采用设备行业成长能力及稳定性分析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石油钻采用设备行业生命周期分析</w:t>
      </w:r>
      <w:r>
        <w:rPr>
          <w:rFonts w:hint="eastAsia"/>
        </w:rPr>
        <w:br/>
      </w:r>
      <w:r>
        <w:rPr>
          <w:rFonts w:hint="eastAsia"/>
        </w:rPr>
        <w:t>　　第二节 石油钻采用设备行业增长性与波动性分析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石油钻采用设备行业集中程度分析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石油钻采用设备行业风险趋势分析与对策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石油钻采用设备行业风险分析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石油钻采用设备行业投资风险及控制策略分析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一、2010-2016年石油钻采用设备行业市场风险及控制策略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二、2010-2016年石油钻采用设备行业政策风险及控制策略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三、2010-2016年石油钻采用设备行业经营风险及控制策略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四、2010-2016年石油钻采用设备同业竞争风险及控制策略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五、2010-2016年石油钻采用设备行业其他风险及控制策略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石油钻采用设备产业投资风险</w:t>
      </w:r>
      <w:r>
        <w:rPr>
          <w:rFonts w:hint="eastAsia"/>
        </w:rPr>
        <w:br/>
      </w:r>
      <w:r>
        <w:rPr>
          <w:rFonts w:hint="eastAsia"/>
        </w:rPr>
        <w:t>　　第一节 石油钻采用设备行业宏观调控风险</w:t>
      </w:r>
      <w:r>
        <w:rPr>
          <w:rFonts w:hint="eastAsia"/>
        </w:rPr>
        <w:br/>
      </w:r>
      <w:r>
        <w:rPr>
          <w:rFonts w:hint="eastAsia"/>
        </w:rPr>
        <w:t>　　第二节 石油钻采用设备行业竞争风险</w:t>
      </w:r>
      <w:r>
        <w:rPr>
          <w:rFonts w:hint="eastAsia"/>
        </w:rPr>
        <w:br/>
      </w:r>
      <w:r>
        <w:rPr>
          <w:rFonts w:hint="eastAsia"/>
        </w:rPr>
        <w:t>　　第三节 石油钻采用设备行业供需波动风险</w:t>
      </w:r>
      <w:r>
        <w:rPr>
          <w:rFonts w:hint="eastAsia"/>
        </w:rPr>
        <w:br/>
      </w:r>
      <w:r>
        <w:rPr>
          <w:rFonts w:hint="eastAsia"/>
        </w:rPr>
        <w:t>　　第四节 石油钻采用设备行业技术创新风险</w:t>
      </w:r>
      <w:r>
        <w:rPr>
          <w:rFonts w:hint="eastAsia"/>
        </w:rPr>
        <w:br/>
      </w:r>
      <w:r>
        <w:rPr>
          <w:rFonts w:hint="eastAsia"/>
        </w:rPr>
        <w:t>　　第五节 石油钻采用设备行业经营管理风险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2012-2016年中国石油钻采用设备行业发展趋势研究分析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2012-2016年石油钻采用设备行业国际市场预测</w:t>
      </w:r>
      <w:r>
        <w:rPr>
          <w:rFonts w:hint="eastAsia"/>
        </w:rPr>
        <w:br/>
      </w:r>
      <w:r>
        <w:rPr>
          <w:rFonts w:hint="eastAsia"/>
        </w:rPr>
        <w:t>　　　　一、石油钻采用设备行业产能预测</w:t>
      </w:r>
      <w:r>
        <w:rPr>
          <w:rFonts w:hint="eastAsia"/>
        </w:rPr>
        <w:br/>
      </w:r>
      <w:r>
        <w:rPr>
          <w:rFonts w:hint="eastAsia"/>
        </w:rPr>
        <w:t>　　　　二、石油钻采用设备行业市场需求前景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中国石油钻采用设备行业发展趋势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2012-2016年石油钻采用设备行业中国市场预测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一、石油钻采用设备行业产能预测</w:t>
      </w:r>
      <w:r>
        <w:rPr>
          <w:rFonts w:hint="eastAsia"/>
        </w:rPr>
        <w:br/>
      </w:r>
      <w:r>
        <w:rPr>
          <w:rFonts w:hint="eastAsia"/>
        </w:rPr>
        <w:t>　　　　二、石油钻采用设备行业市场需求前景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石油钻采用设备行业投资机会分析研究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2012-2016年石油钻采用设备行业主要区域投资机会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2012-2016年石油钻采用设备行业出口市场投资机会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2012-2016年石油钻采用设备行业企业的多元化投资机会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石油钻采用设备企业制定“十二五”发展战略研究分析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ed14fec4c4151" w:history="1">
        <w:r>
          <w:rPr>
            <w:rStyle w:val="Hyperlink"/>
          </w:rPr>
          <w:t>2012-2016年石油钻采用设备行业运行态势及投资前景报告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ed14fec4c4151" w:history="1">
        <w:r>
          <w:rPr>
            <w:rStyle w:val="Hyperlink"/>
          </w:rPr>
          <w:t>https://www.20087.com/DiaoYan/2012-05/shiyouzuancaiyongshebeihangyeyunxing.html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热点：石油钻采用设备是什么、石油钻采装备、石油钻机设备主要组成部分、石油钻采工艺及装备、石油钻采设备包括什么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ecaa17e084300" w:history="1">
      <w:r>
        <w:rPr>
          <w:rStyle w:val="Hyperlink"/>
        </w:rPr>
        <w:t>2012-2016年石油钻采用设备行业运行态势及投资前景报告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youzuancaiyongshebeihangyeyunxing.html" TargetMode="External" Id="R9e5ed14fec4c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youzuancaiyongshebeihangyeyunxing.html" TargetMode="External" Id="Rb80ecaa17e08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2012-05-14T05:28:00Z</dcterms:created>
  <dcterms:modified xsi:type="dcterms:W3CDTF">2012-05-14T06:28:00Z</dcterms:modified>
  <dc:subject>2012-2016年石油钻采用设备行业运行态势及投资前景报告</dc:subject>
  <dc:title>2012-2016年石油钻采用设备行业运行态势及投资前景报告</dc:title>
  <cp:keywords>2012-2016年石油钻采用设备行业运行态势及投资前景报告</cp:keywords>
  <dc:description>2012-2016年石油钻采用设备行业运行态势及投资前景报告</dc:description>
</cp:coreProperties>
</file>