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6f4bf39ca407e" w:history="1">
              <w:r>
                <w:rPr>
                  <w:rStyle w:val="Hyperlink"/>
                </w:rPr>
                <w:t>中国仔猪饲料市场专项调研报告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6f4bf39ca407e" w:history="1">
              <w:r>
                <w:rPr>
                  <w:rStyle w:val="Hyperlink"/>
                </w:rPr>
                <w:t>中国仔猪饲料市场专项调研报告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6f4bf39ca407e" w:history="1">
                <w:r>
                  <w:rPr>
                    <w:rStyle w:val="Hyperlink"/>
                  </w:rPr>
                  <w:t>https://www.20087.com/DiaoYan/2012-06/zizhusiliaoshichangzhuanxiangdiaoyan.html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1.2 中国饲料市场的整体情况</w:t>
      </w:r>
      <w:r>
        <w:rPr>
          <w:rFonts w:hint="eastAsia"/>
        </w:rPr>
        <w:br/>
      </w:r>
      <w:r>
        <w:rPr>
          <w:rFonts w:hint="eastAsia"/>
        </w:rPr>
        <w:t>　　1.4.1 中国仔猪数量变化趋势及预测</w:t>
      </w:r>
      <w:r>
        <w:rPr>
          <w:rFonts w:hint="eastAsia"/>
        </w:rPr>
        <w:br/>
      </w:r>
      <w:r>
        <w:rPr>
          <w:rFonts w:hint="eastAsia"/>
        </w:rPr>
        <w:t>　　6.4 帝凯维</w:t>
      </w:r>
      <w:r>
        <w:rPr>
          <w:rFonts w:hint="eastAsia"/>
        </w:rPr>
        <w:br/>
      </w:r>
      <w:r>
        <w:rPr>
          <w:rFonts w:hint="eastAsia"/>
        </w:rPr>
        <w:t>　　6.7 普瑞纳</w:t>
      </w:r>
      <w:r>
        <w:rPr>
          <w:rFonts w:hint="eastAsia"/>
        </w:rPr>
        <w:br/>
      </w:r>
      <w:r>
        <w:rPr>
          <w:rFonts w:hint="eastAsia"/>
        </w:rPr>
        <w:t>　　6.8 安佑</w:t>
      </w:r>
      <w:r>
        <w:rPr>
          <w:rFonts w:hint="eastAsia"/>
        </w:rPr>
        <w:br/>
      </w:r>
      <w:r>
        <w:rPr>
          <w:rFonts w:hint="eastAsia"/>
        </w:rPr>
        <w:t>　　6.9 青岛爱基</w:t>
      </w:r>
      <w:r>
        <w:rPr>
          <w:rFonts w:hint="eastAsia"/>
        </w:rPr>
        <w:br/>
      </w:r>
      <w:r>
        <w:rPr>
          <w:rFonts w:hint="eastAsia"/>
        </w:rPr>
        <w:t>　　附录 中国主要大型饲料企业集团的仔猪饲料业务情况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6f4bf39ca407e" w:history="1">
        <w:r>
          <w:rPr>
            <w:rStyle w:val="Hyperlink"/>
          </w:rPr>
          <w:t>中国仔猪饲料市场专项调研报告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6f4bf39ca407e" w:history="1">
        <w:r>
          <w:rPr>
            <w:rStyle w:val="Hyperlink"/>
          </w:rPr>
          <w:t>https://www.20087.com/DiaoYan/2012-06/zizhusiliaoshichangzhuanxiangdiaoyan.html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c5ab685d54533" w:history="1">
      <w:r>
        <w:rPr>
          <w:rStyle w:val="Hyperlink"/>
        </w:rPr>
        <w:t>中国仔猪饲料市场专项调研报告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izhusiliaoshichangzhuanxiangdiaoyan.html" TargetMode="External" Id="Rf956f4bf39ca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izhusiliaoshichangzhuanxiangdiaoyan.html" TargetMode="External" Id="R3b7c5ab685d5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2012-06-29T00:10:00Z</dcterms:created>
  <dcterms:modified xsi:type="dcterms:W3CDTF">2012-06-29T01:10:00Z</dcterms:modified>
  <dc:subject>中国仔猪饲料市场专项调研报告</dc:subject>
  <dc:title>中国仔猪饲料市场专项调研报告</dc:title>
  <cp:keywords>中国仔猪饲料市场专项调研报告</cp:keywords>
  <dc:description>中国仔猪饲料市场专项调研报告</dc:description>
</cp:coreProperties>
</file>