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06c661477456f" w:history="1">
              <w:r>
                <w:rPr>
                  <w:rStyle w:val="Hyperlink"/>
                </w:rPr>
                <w:t>中国河南吹风机市场深度调研及重点企业发展分析报告（2012年）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06c661477456f" w:history="1">
              <w:r>
                <w:rPr>
                  <w:rStyle w:val="Hyperlink"/>
                </w:rPr>
                <w:t>中国河南吹风机市场深度调研及重点企业发展分析报告（2012年）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06c661477456f" w:history="1">
                <w:r>
                  <w:rPr>
                    <w:rStyle w:val="Hyperlink"/>
                  </w:rPr>
                  <w:t>https://www.20087.com/DiaoYan/2012-06/henanchuifengjishichangshendudiaoyan.html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2011年河南吹风机行业总体规模分析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中^智林^　2012-2016年河南吹风机出口区域市场机会分析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12011年1-12月中国河南吹风机出口数量统计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22011年1-12月中国河南吹风机出口金额统计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32011年1-12月中国河南吹风机出口价格统计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42011年1-12月中国河南吹风机出口流向情况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52011年1-12月中国河南吹风机出口分口岸统计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06c661477456f" w:history="1">
        <w:r>
          <w:rPr>
            <w:rStyle w:val="Hyperlink"/>
          </w:rPr>
          <w:t>中国河南吹风机市场深度调研及重点企业发展分析报告（2012年）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06c661477456f" w:history="1">
        <w:r>
          <w:rPr>
            <w:rStyle w:val="Hyperlink"/>
          </w:rPr>
          <w:t>https://www.20087.com/DiaoYan/2012-06/henanchuifengjishichangshendudiaoyan.html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f05d1a4a4057" w:history="1">
      <w:r>
        <w:rPr>
          <w:rStyle w:val="Hyperlink"/>
        </w:rPr>
        <w:t>中国河南吹风机市场深度调研及重点企业发展分析报告（2012年）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nanchuifengjishichangshendudiaoyan.html" TargetMode="External" Id="Rf6706c661477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nanchuifengjishichangshendudiaoyan.html" TargetMode="External" Id="Rf220f05d1a4a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2012-06-02T07:13:00Z</dcterms:created>
  <dcterms:modified xsi:type="dcterms:W3CDTF">2012-06-02T08:13:00Z</dcterms:modified>
  <dc:subject>中国河南吹风机市场深度调研及重点企业发展分析报告（2012年）</dc:subject>
  <dc:title>中国河南吹风机市场深度调研及重点企业发展分析报告（2012年）</dc:title>
  <cp:keywords>中国河南吹风机市场深度调研及重点企业发展分析报告（2012年）</cp:keywords>
  <dc:description>中国河南吹风机市场深度调研及重点企业发展分析报告（2012年）</dc:description>
</cp:coreProperties>
</file>