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703521d8341a6" w:history="1">
              <w:r>
                <w:rPr>
                  <w:rStyle w:val="Hyperlink"/>
                </w:rPr>
                <w:t>中国海运行业深度研究及未来走势预测报告（2008-2016年）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703521d8341a6" w:history="1">
              <w:r>
                <w:rPr>
                  <w:rStyle w:val="Hyperlink"/>
                </w:rPr>
                <w:t>中国海运行业深度研究及未来走势预测报告（2008-2016年）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703521d8341a6" w:history="1">
                <w:r>
                  <w:rPr>
                    <w:rStyle w:val="Hyperlink"/>
                  </w:rPr>
                  <w:t>https://www.20087.com/DiaoYan/2012-06/haiyunhangyeshenduyanjiujiweilaizous660.html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海运产业市场概述</w:t>
      </w:r>
      <w:r>
        <w:rPr>
          <w:rFonts w:hint="eastAsia"/>
        </w:rPr>
        <w:br/>
      </w:r>
      <w:r>
        <w:rPr>
          <w:rFonts w:hint="eastAsia"/>
        </w:rPr>
        <w:t>　　第二章 全球海运市场现状及发展趋势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中国海运产业链发展状况分析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中国海运产业发展分析</w:t>
      </w:r>
      <w:r>
        <w:rPr>
          <w:rFonts w:hint="eastAsia"/>
        </w:rPr>
        <w:br/>
      </w:r>
      <w:r>
        <w:rPr>
          <w:rFonts w:hint="eastAsia"/>
        </w:rPr>
        <w:t>　　第五章 中国海运市场现状及发展趋势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中国海运产业基本竞争战略</w:t>
      </w:r>
      <w:r>
        <w:rPr>
          <w:rFonts w:hint="eastAsia"/>
        </w:rPr>
        <w:br/>
      </w:r>
      <w:r>
        <w:rPr>
          <w:rFonts w:hint="eastAsia"/>
        </w:rPr>
        <w:t>　　第七章 中国海运产业市场竞争分析</w:t>
      </w:r>
      <w:r>
        <w:rPr>
          <w:rFonts w:hint="eastAsia"/>
        </w:rPr>
        <w:br/>
      </w:r>
      <w:r>
        <w:rPr>
          <w:rFonts w:hint="eastAsia"/>
        </w:rPr>
        <w:t>　　第八章 中国海运产业市场营销策略竞争分析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国外领先企业在中国海运产业市场竞争策略研究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中国海运产业市场发展预测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中国海运产业市场投资机会与风险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(中智⋅林)中国海运产业市场竞争策略建议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703521d8341a6" w:history="1">
        <w:r>
          <w:rPr>
            <w:rStyle w:val="Hyperlink"/>
          </w:rPr>
          <w:t>中国海运行业深度研究及未来走势预测报告（2008-2016年）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703521d8341a6" w:history="1">
        <w:r>
          <w:rPr>
            <w:rStyle w:val="Hyperlink"/>
          </w:rPr>
          <w:t>https://www.20087.com/DiaoYan/2012-06/haiyunhangyeshenduyanjiujiweilaizous660.html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2dd5e3fc14488" w:history="1">
      <w:r>
        <w:rPr>
          <w:rStyle w:val="Hyperlink"/>
        </w:rPr>
        <w:t>中国海运行业深度研究及未来走势预测报告（2008-2016年）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aiyunhangyeshenduyanjiujiweilaizous660.html" TargetMode="External" Id="R1bd703521d83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aiyunhangyeshenduyanjiujiweilaizous660.html" TargetMode="External" Id="Rc6c2dd5e3fc1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2012-06-29T02:24:00Z</dcterms:created>
  <dcterms:modified xsi:type="dcterms:W3CDTF">2012-06-29T03:24:00Z</dcterms:modified>
  <dc:subject>中国海运行业深度研究及未来走势预测报告（2008-2016年）</dc:subject>
  <dc:title>中国海运行业深度研究及未来走势预测报告（2008-2016年）</dc:title>
  <cp:keywords>中国海运行业深度研究及未来走势预测报告（2008-2016年）</cp:keywords>
  <dc:description>中国海运行业深度研究及未来走势预测报告（2008-2016年）</dc:description>
</cp:coreProperties>
</file>