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792d59a94010" w:history="1">
              <w:r>
                <w:rPr>
                  <w:rStyle w:val="Hyperlink"/>
                </w:rPr>
                <w:t>中国消炎药市场终端竞争及消费行为调研分析报告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792d59a94010" w:history="1">
              <w:r>
                <w:rPr>
                  <w:rStyle w:val="Hyperlink"/>
                </w:rPr>
                <w:t>中国消炎药市场终端竞争及消费行为调研分析报告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792d59a94010" w:history="1">
                <w:r>
                  <w:rPr>
                    <w:rStyle w:val="Hyperlink"/>
                  </w:rPr>
                  <w:t>https://www.20087.com/DiaoYan/2012-06/xiaoyanyaoshichangzhongduanjingzheng.html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消炎药相关概述</w:t>
      </w:r>
      <w:r>
        <w:rPr>
          <w:rFonts w:hint="eastAsia"/>
        </w:rPr>
        <w:br/>
      </w:r>
      <w:r>
        <w:rPr>
          <w:rFonts w:hint="eastAsia"/>
        </w:rPr>
        <w:t>　　第一节 消炎药基础简述</w:t>
      </w:r>
      <w:r>
        <w:rPr>
          <w:rFonts w:hint="eastAsia"/>
        </w:rPr>
        <w:br/>
      </w:r>
      <w:r>
        <w:rPr>
          <w:rFonts w:hint="eastAsia"/>
        </w:rPr>
        <w:t>　　第二节 消炎药类别划分标准及常用消炎药药阐述</w:t>
      </w:r>
      <w:r>
        <w:rPr>
          <w:rFonts w:hint="eastAsia"/>
        </w:rPr>
        <w:br/>
      </w:r>
      <w:r>
        <w:rPr>
          <w:rFonts w:hint="eastAsia"/>
        </w:rPr>
        <w:t>　　　　二、常用消炎药药阐述</w:t>
      </w:r>
      <w:r>
        <w:rPr>
          <w:rFonts w:hint="eastAsia"/>
        </w:rPr>
        <w:br/>
      </w:r>
      <w:r>
        <w:rPr>
          <w:rFonts w:hint="eastAsia"/>
        </w:rPr>
        <w:t>　　第三节 消炎药与抗生素</w:t>
      </w:r>
      <w:r>
        <w:rPr>
          <w:rFonts w:hint="eastAsia"/>
        </w:rPr>
        <w:br/>
      </w:r>
      <w:r>
        <w:rPr>
          <w:rFonts w:hint="eastAsia"/>
        </w:rPr>
        <w:t>　　第四节 消炎药与抗菌药</w:t>
      </w:r>
      <w:r>
        <w:rPr>
          <w:rFonts w:hint="eastAsia"/>
        </w:rPr>
        <w:br/>
      </w:r>
      <w:r>
        <w:rPr>
          <w:rFonts w:hint="eastAsia"/>
        </w:rPr>
        <w:t>　　第三节 2012-2018年世界消炎药行业发展趋势分析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2012年中国消炎药产业发展存在的问题分析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2012年中国消炎药行业市场销售策略分析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2007-2012年中国消炎药制造行业数据监测分析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2007-2012年中国消炎药制造行业规模分析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2012年中国消炎药制造行业结构分析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2007-2012年中国消炎药制造行业产值分析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2007-2012年中国消炎药制造行业成本费用分析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2007-2012年中国消炎药制造行业盈利能力分析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2012年中国消炎药热点产品市场销售情况</w:t>
      </w:r>
      <w:r>
        <w:rPr>
          <w:rFonts w:hint="eastAsia"/>
        </w:rPr>
        <w:br/>
      </w:r>
      <w:r>
        <w:rPr>
          <w:rFonts w:hint="eastAsia"/>
        </w:rPr>
        <w:t>　　第一节 阿司匹林</w:t>
      </w:r>
      <w:r>
        <w:rPr>
          <w:rFonts w:hint="eastAsia"/>
        </w:rPr>
        <w:br/>
      </w:r>
      <w:r>
        <w:rPr>
          <w:rFonts w:hint="eastAsia"/>
        </w:rPr>
        <w:t>　　第二节 对乙酰氨基酚（扑热息痛）</w:t>
      </w:r>
      <w:r>
        <w:rPr>
          <w:rFonts w:hint="eastAsia"/>
        </w:rPr>
        <w:br/>
      </w:r>
      <w:r>
        <w:rPr>
          <w:rFonts w:hint="eastAsia"/>
        </w:rPr>
        <w:t>　　第三节 双氯芬酸</w:t>
      </w:r>
      <w:r>
        <w:rPr>
          <w:rFonts w:hint="eastAsia"/>
        </w:rPr>
        <w:br/>
      </w:r>
      <w:r>
        <w:rPr>
          <w:rFonts w:hint="eastAsia"/>
        </w:rPr>
        <w:t>　　第四节 消炎痛（吲哚美辛）</w:t>
      </w:r>
      <w:r>
        <w:rPr>
          <w:rFonts w:hint="eastAsia"/>
        </w:rPr>
        <w:br/>
      </w:r>
      <w:r>
        <w:rPr>
          <w:rFonts w:hint="eastAsia"/>
        </w:rPr>
        <w:t>　　第五节 布洛芬</w:t>
      </w:r>
      <w:r>
        <w:rPr>
          <w:rFonts w:hint="eastAsia"/>
        </w:rPr>
        <w:br/>
      </w:r>
      <w:r>
        <w:rPr>
          <w:rFonts w:hint="eastAsia"/>
        </w:rPr>
        <w:t>　　第六节 芬布芬</w:t>
      </w:r>
      <w:r>
        <w:rPr>
          <w:rFonts w:hint="eastAsia"/>
        </w:rPr>
        <w:br/>
      </w:r>
      <w:r>
        <w:rPr>
          <w:rFonts w:hint="eastAsia"/>
        </w:rPr>
        <w:t>　　第七节 穿心莲内酯滴丸</w:t>
      </w:r>
      <w:r>
        <w:rPr>
          <w:rFonts w:hint="eastAsia"/>
        </w:rPr>
        <w:br/>
      </w:r>
      <w:r>
        <w:rPr>
          <w:rFonts w:hint="eastAsia"/>
        </w:rPr>
        <w:t>　　第九节 头孢</w:t>
      </w:r>
      <w:r>
        <w:rPr>
          <w:rFonts w:hint="eastAsia"/>
        </w:rPr>
        <w:br/>
      </w:r>
      <w:r>
        <w:rPr>
          <w:rFonts w:hint="eastAsia"/>
        </w:rPr>
        <w:t>　　第八节 激素类药消炎药</w:t>
      </w:r>
      <w:r>
        <w:rPr>
          <w:rFonts w:hint="eastAsia"/>
        </w:rPr>
        <w:br/>
      </w:r>
      <w:r>
        <w:rPr>
          <w:rFonts w:hint="eastAsia"/>
        </w:rPr>
        <w:t>　　第一节 2006-2011年中国青霉素V进出口数据统计（29411094）</w:t>
      </w:r>
      <w:r>
        <w:rPr>
          <w:rFonts w:hint="eastAsia"/>
        </w:rPr>
        <w:br/>
      </w:r>
      <w:r>
        <w:rPr>
          <w:rFonts w:hint="eastAsia"/>
        </w:rPr>
        <w:t>　　第二节 2006-2011年中国头孢三嗪（头孢曲松）进出口总体数据（30032017）</w:t>
      </w:r>
      <w:r>
        <w:rPr>
          <w:rFonts w:hint="eastAsia"/>
        </w:rPr>
        <w:br/>
      </w:r>
      <w:r>
        <w:rPr>
          <w:rFonts w:hint="eastAsia"/>
        </w:rPr>
        <w:t>　　第三节 2006-2011年中国红霉素及其衍生物、盐进出口总体数据（29415000）</w:t>
      </w:r>
      <w:r>
        <w:rPr>
          <w:rFonts w:hint="eastAsia"/>
        </w:rPr>
        <w:br/>
      </w:r>
      <w:r>
        <w:rPr>
          <w:rFonts w:hint="eastAsia"/>
        </w:rPr>
        <w:t>　　第四节 2006-2011年中国乙酰螺旋霉素及其衍生物进出口总体数据（29419070）</w:t>
      </w:r>
      <w:r>
        <w:rPr>
          <w:rFonts w:hint="eastAsia"/>
        </w:rPr>
        <w:br/>
      </w:r>
      <w:r>
        <w:rPr>
          <w:rFonts w:hint="eastAsia"/>
        </w:rPr>
        <w:t>　　第五节 2006-2011年中国庆大霉素及其衍生物、盐进出口总体数据（29419010）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t>　　第一节 2012-2018年中国医药产业发展趋势分析</w:t>
      </w:r>
      <w:r>
        <w:rPr>
          <w:rFonts w:hint="eastAsia"/>
        </w:rPr>
        <w:br/>
      </w:r>
      <w:r>
        <w:rPr>
          <w:rFonts w:hint="eastAsia"/>
        </w:rPr>
        <w:t>　　第二节 2012-2018年中国消炎药产业市场趋势分析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第三节 2012-2018年中国消炎药产业市场盈利预测分析</w:t>
      </w:r>
      <w:r>
        <w:rPr>
          <w:rFonts w:hint="eastAsia"/>
        </w:rPr>
        <w:br/>
      </w:r>
      <w:r>
        <w:rPr>
          <w:rFonts w:hint="eastAsia"/>
        </w:rPr>
        <w:t>　　第四节 [中:智:林]研究中心专家建议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792d59a94010" w:history="1">
        <w:r>
          <w:rPr>
            <w:rStyle w:val="Hyperlink"/>
          </w:rPr>
          <w:t>中国消炎药市场终端竞争及消费行为调研分析报告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792d59a94010" w:history="1">
        <w:r>
          <w:rPr>
            <w:rStyle w:val="Hyperlink"/>
          </w:rPr>
          <w:t>https://www.20087.com/DiaoYan/2012-06/xiaoyanyaoshichangzhongduanjingzheng.html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28c5e9f8e4948" w:history="1">
      <w:r>
        <w:rPr>
          <w:rStyle w:val="Hyperlink"/>
        </w:rPr>
        <w:t>中国消炎药市场终端竞争及消费行为调研分析报告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aoyanyaoshichangzhongduanjingzheng.html" TargetMode="External" Id="R62b4792d59a9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aoyanyaoshichangzhongduanjingzheng.html" TargetMode="External" Id="R8d028c5e9f8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2012-06-27T02:01:00Z</dcterms:created>
  <dcterms:modified xsi:type="dcterms:W3CDTF">2012-06-27T03:01:00Z</dcterms:modified>
  <dc:subject>中国消炎药市场终端竞争及消费行为调研分析报告</dc:subject>
  <dc:title>中国消炎药市场终端竞争及消费行为调研分析报告</dc:title>
  <cp:keywords>中国消炎药市场终端竞争及消费行为调研分析报告</cp:keywords>
  <dc:description>中国消炎药市场终端竞争及消费行为调研分析报告</dc:description>
</cp:coreProperties>
</file>