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2a32ea3eb47f4" w:history="1">
              <w:r>
                <w:rPr>
                  <w:rStyle w:val="Hyperlink"/>
                </w:rPr>
                <w:t>中国炼焦烟煤行业研究分析及投资前景预测报告（2012-2016）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2a32ea3eb47f4" w:history="1">
              <w:r>
                <w:rPr>
                  <w:rStyle w:val="Hyperlink"/>
                </w:rPr>
                <w:t>中国炼焦烟煤行业研究分析及投资前景预测报告（2012-2016）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2a32ea3eb47f4" w:history="1">
                <w:r>
                  <w:rPr>
                    <w:rStyle w:val="Hyperlink"/>
                  </w:rPr>
                  <w:t>https://www.20087.com/DiaoYan/2012-06/lianjiaoyanmeihangyeyanjiufenxijitou.html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12a32ea3eb47f4" w:history="1">
        <w:r>
          <w:rPr>
            <w:rStyle w:val="Hyperlink"/>
          </w:rPr>
          <w:t>中国炼焦烟煤行业研究分析及投资前景预测报告（2012-2016）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炼焦烟煤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2a32ea3eb47f4" w:history="1">
        <w:r>
          <w:rPr>
            <w:rStyle w:val="Hyperlink"/>
          </w:rPr>
          <w:t>中国炼焦烟煤行业研究分析及投资前景预测报告（2012-2016）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2011-2012年炼焦烟煤行业全球发展分析</w:t>
      </w:r>
      <w:r>
        <w:rPr>
          <w:rFonts w:hint="eastAsia"/>
        </w:rPr>
        <w:br/>
      </w:r>
      <w:r>
        <w:rPr>
          <w:rFonts w:hint="eastAsia"/>
        </w:rPr>
        <w:t>　　第一节 全球炼焦烟煤行业发展分析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一、2011年全球炼焦烟煤行业发展分析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二、2012年全球炼焦烟煤行业发展分析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2011-2012年主要国家或地区炼焦烟煤行业发展分析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我国炼焦烟煤行业发展宏观环境分析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2011-2012年炼焦烟煤行业政策法规环境分析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2011-2012年中国炼焦烟煤行业整体运行分析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2011年中国炼焦烟煤行业发展状况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2012年中国炼焦烟煤行业供需状况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2011-2012年中国炼焦烟煤行业产品价格分析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2011-2012年中国炼焦烟煤行业成本分析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2011-2012年中国炼焦烟煤行业市场发展分析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2011-2012年炼焦烟煤行业产品运输市场分析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2011-2012年炼焦烟煤行业产品库存市场分析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2011-2012年炼焦烟煤行业区域市场分析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2008-2012年中国炼焦烟煤行业运行效益分析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2011-2012年中国炼焦烟煤行业进出口分析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2008-2012年炼焦烟煤行业进出口总况分析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2011-2012年炼焦烟煤行业进出口产品结构分析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2011-2012年炼焦烟煤行业进出口国别分析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2011-2012年炼焦烟煤行业分产品进出口价格分析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2011-2012年炼焦烟煤行业进出口市场影响因素分析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炼焦烟煤行业产业链分析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2011-2012年炼焦烟煤行业细分市场分析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五、该行业发展对炼焦烟煤行业发展影响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五、该行业发展对炼焦烟煤行业发展影响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五、该行业发展对炼焦烟煤行业发展影响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2011-2012年炼焦烟煤行业竞争格局分析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中国炼焦烟煤行业国际竞争力比较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2012年中国炼焦烟煤行业内重点企业竞争策略分析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炼焦烟煤行业企业竞争策略总结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2012年中国炼焦烟煤行业内重点企业分析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2012-2016年炼焦烟煤行业投资机会与风险分析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炼焦烟煤行业活力系数比较及分析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炼焦烟煤行业投资收益率比较及分析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2012-2016年炼焦烟煤行业投资效益分析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一、炼焦烟煤行业投资状况分析</w:t>
      </w:r>
      <w:r>
        <w:rPr>
          <w:rFonts w:hint="eastAsia"/>
        </w:rPr>
        <w:br/>
      </w:r>
      <w:r>
        <w:rPr>
          <w:rFonts w:hint="eastAsia"/>
        </w:rPr>
        <w:t>　　　　二、炼焦烟煤行业投资效益分析</w:t>
      </w:r>
      <w:r>
        <w:rPr>
          <w:rFonts w:hint="eastAsia"/>
        </w:rPr>
        <w:br/>
      </w:r>
      <w:r>
        <w:rPr>
          <w:rFonts w:hint="eastAsia"/>
        </w:rPr>
        <w:t>　　　　三、炼焦烟煤行业投资趋势预测</w:t>
      </w:r>
      <w:r>
        <w:rPr>
          <w:rFonts w:hint="eastAsia"/>
        </w:rPr>
        <w:br/>
      </w:r>
      <w:r>
        <w:rPr>
          <w:rFonts w:hint="eastAsia"/>
        </w:rPr>
        <w:t>　　　　四、炼焦烟煤行业的投资方向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五、2012-2016年炼焦烟煤行业投资的建议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2012-2016年影响炼焦烟煤行业发展的主要因素分析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四、炼焦烟煤行业发展面临的挑战分析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五、炼焦烟煤行业发展面临的机遇分析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2012-2016年中国炼焦烟煤行业投资风险分析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2012-2016年中国炼焦烟煤行业发展趋势预测分析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2012年炼焦烟煤行业发展环境展望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2012年中国炼焦烟煤行业发展趋势分析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2012-2016年中国炼焦烟煤行业发展前景预测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中.智.林.－2012-2016年中国炼焦烟煤行业投资策略建议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2a32ea3eb47f4" w:history="1">
        <w:r>
          <w:rPr>
            <w:rStyle w:val="Hyperlink"/>
          </w:rPr>
          <w:t>中国炼焦烟煤行业研究分析及投资前景预测报告（2012-2016）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2a32ea3eb47f4" w:history="1">
        <w:r>
          <w:rPr>
            <w:rStyle w:val="Hyperlink"/>
          </w:rPr>
          <w:t>https://www.20087.com/DiaoYan/2012-06/lianjiaoyanmeihangyeyanjiufenxijitou.html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8296f1a144aac" w:history="1">
      <w:r>
        <w:rPr>
          <w:rStyle w:val="Hyperlink"/>
        </w:rPr>
        <w:t>中国炼焦烟煤行业研究分析及投资前景预测报告（2012-2016）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njiaoyanmeihangyeyanjiufenxijitou.html" TargetMode="External" Id="R4a12a32ea3eb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njiaoyanmeihangyeyanjiufenxijitou.html" TargetMode="External" Id="Rd648296f1a1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2012-06-13T01:49:00Z</dcterms:created>
  <dcterms:modified xsi:type="dcterms:W3CDTF">2012-06-13T02:49:00Z</dcterms:modified>
  <dc:subject>中国炼焦烟煤行业研究分析及投资前景预测报告（2012-2016）</dc:subject>
  <dc:title>中国炼焦烟煤行业研究分析及投资前景预测报告（2012-2016）</dc:title>
  <cp:keywords>中国炼焦烟煤行业研究分析及投资前景预测报告（2012-2016）</cp:keywords>
  <dc:description>中国炼焦烟煤行业研究分析及投资前景预测报告（2012-2016）</dc:description>
</cp:coreProperties>
</file>