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2c8269b44fd9" w:history="1">
              <w:r>
                <w:rPr>
                  <w:rStyle w:val="Hyperlink"/>
                </w:rPr>
                <w:t>中国玻璃灯片行业调研及投资前景分析报告（2012-2016年）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2c8269b44fd9" w:history="1">
              <w:r>
                <w:rPr>
                  <w:rStyle w:val="Hyperlink"/>
                </w:rPr>
                <w:t>中国玻璃灯片行业调研及投资前景分析报告（2012-2016年）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2c8269b44fd9" w:history="1">
                <w:r>
                  <w:rPr>
                    <w:rStyle w:val="Hyperlink"/>
                  </w:rPr>
                  <w:t>https://www.20087.com/DiaoYan/2012-06/bolidengpianhangyediaoyanjitouziqian.html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用于显微镜观察和投影演示的透明载片，随着教育和科研领域对高质量图像的需求增加，其市场呈现出稳定增长的趋势。近年来，玻璃灯片的制造工艺不断改进，采用更纯净的玻璃材料和更精细的表面处理技术，以减少光学畸变和提高透光率。此外，数字化技术的应用，如数字显微镜和扫描仪，使得玻璃灯片可以方便地转换为电子文件，便于分享和存档。</w:t>
      </w:r>
      <w:r>
        <w:rPr>
          <w:rFonts w:hint="eastAsia"/>
        </w:rPr>
        <w:br/>
      </w:r>
      <w:r>
        <w:rPr>
          <w:rFonts w:hint="eastAsia"/>
        </w:rPr>
        <w:t>　　未来，玻璃灯片将更加注重功能性和智能化。市场调研网认为，通过涂覆特殊薄膜或集成微结构，玻璃灯片将能够实现荧光标记、温度传感和光学滤波等功能，拓宽其在生物医学和材料科学中的应用。同时，结合虚拟现实（VR）和增强现实（AR）技术，玻璃灯片将作为虚拟实验室的一部分，提供沉浸式的教学和研究体验。此外，随着纳米技术和生物打印的发展，玻璃灯片将作为微流控芯片和生物芯片的基础，用于单细胞分析和高通量筛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2012年中国玻璃灯片产品品牌市场实地调查研究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2012年中国玻璃灯片产品品牌市场价格走势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影响中国玻璃灯片产品品牌价格因素分析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2012年中国玻璃灯片产品品牌市场消费状况分析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2012年中国玻璃灯片产品品牌市场份额调研结果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2012年中国玻璃灯片市场主要品牌发展分析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2012年中国玻璃灯片市场品牌排名调查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2012年中国玻璃灯片市场品牌发展新特色分析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2012-2016年中国玻璃灯片品牌市场产销数据跟踪监测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2012-2016年玻璃灯片产品品牌产销状况监测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2012-2016年中国玻璃灯片产品品牌历年消费量数据分析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2012年中国玻璃灯片产品品牌市场主要供给数据统计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2010-2013年中国玻璃灯片产品品牌市场需求预测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2012年中国玻璃灯片产品品牌消费者偏好深度调查（问卷28671份）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中国玻璃灯片产品目标客户群体深度调查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中国玻璃灯片产品品牌市场调查统计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不同客户购买玻璃灯片产品行为调查及影响因素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2012年中国玻璃灯片产品品牌消费者区域市场调研统计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2012-2016年中国玻璃灯片产品品牌上游市场调查情况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2012-2016年中国玻璃灯片产品原材料生产情况调查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2012-2016年中国玻璃灯片产品原材料价格走势调查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2012-2016年中国玻璃灯片产品生产现状概况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2012年中国玻璃灯片产品品牌下游经销商入户调查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2012年中国玻璃灯片产品品牌销售渠道与营销策略解析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2012年中国玻璃灯片产品品牌销售渠道模式研究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2012年中国玻璃灯片产品品牌市场策略点评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2012年中国玻璃灯片产品品牌销售策略研究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2012年中国玻璃灯片产品品牌营销渠道探讨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2012年中国玻璃灯片行业竞争力与发展态势研究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2012年中国玻璃灯片行业集中度分析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2012年中国玻璃灯片企业竞争状况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2012年中国玻璃灯片行业竞争力分析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年中国玻璃灯片行业竞争态势展望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2012年中国玻璃灯片行业市场规模深度调查研究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2012年中国玻璃灯片行业市场规模研究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2012年中国玻璃灯片行业区域结构分析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2012年中国玻璃灯片行业区域市场规模调查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中国玻璃灯片行业优势品牌重点企业实地考察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2010-2013年中国玻璃灯片行业供需预测与发展趋势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2009-2013年玻璃灯片行业市场供需状况预测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2010-2013年玻璃灯片行业工业总产值预测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2010-2013年玻璃灯片行业销售收入预测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2010-2013年中国玻璃灯片行业盈利能力预测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2010-2013年中国玻璃灯片行业投资价值与投资策略研究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中国玻璃灯片行业SWOT模型分析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中国玻璃灯片行业投资价值分析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2010-2013年中国玻璃灯片行业投资风险预警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中国玻璃灯片行业投资策略研究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中⋅智⋅林　中国玻璃灯片项目行业可行性分析研究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2011-2012年中国玻璃灯片市场品牌排名调查情况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2011-2012年中国玻璃灯片品牌按照销售额排名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2011-2012年中国玻璃灯片品牌按市场份额排名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2011-2012年中国玻璃灯片品牌按品牌知名度排名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2011-2012年中国玻璃灯片品牌按消费者认可度排名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2c8269b44fd9" w:history="1">
        <w:r>
          <w:rPr>
            <w:rStyle w:val="Hyperlink"/>
          </w:rPr>
          <w:t>中国玻璃灯片行业调研及投资前景分析报告（2012-2016年）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2c8269b44fd9" w:history="1">
        <w:r>
          <w:rPr>
            <w:rStyle w:val="Hyperlink"/>
          </w:rPr>
          <w:t>https://www.20087.com/DiaoYan/2012-06/bolidengpianhangyediaoyanjitouziqian.html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热点：led玻璃、玻璃灯片小孔之间串接的配件、玻璃灯箱图片图库、玻璃灯饰、玻璃灯罩、玻璃灯制作过程、LED灯的玻璃灯罩拆解视频、玻璃灯箱图片图库、发光灯片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e2085ef6c41ec" w:history="1">
      <w:r>
        <w:rPr>
          <w:rStyle w:val="Hyperlink"/>
        </w:rPr>
        <w:t>中国玻璃灯片行业调研及投资前景分析报告（2012-2016年）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dengpianhangyediaoyanjitouziqian.html" TargetMode="External" Id="Rcbaa2c8269b4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dengpianhangyediaoyanjitouziqian.html" TargetMode="External" Id="R7d6e2085ef6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2012-06-25T04:38:00Z</dcterms:created>
  <dcterms:modified xsi:type="dcterms:W3CDTF">2012-06-25T05:38:00Z</dcterms:modified>
  <dc:subject>中国玻璃灯片行业调研及投资前景分析报告（2012-2016年）</dc:subject>
  <dc:title>中国玻璃灯片行业调研及投资前景分析报告（2012-2016年）</dc:title>
  <cp:keywords>中国玻璃灯片行业调研及投资前景分析报告（2012-2016年）</cp:keywords>
  <dc:description>中国玻璃灯片行业调研及投资前景分析报告（2012-2016年）</dc:description>
</cp:coreProperties>
</file>