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848395dc457c" w:history="1">
              <w:r>
                <w:rPr>
                  <w:rStyle w:val="Hyperlink"/>
                </w:rPr>
                <w:t>中国电线市场发展调研分析报告（2012年）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848395dc457c" w:history="1">
              <w:r>
                <w:rPr>
                  <w:rStyle w:val="Hyperlink"/>
                </w:rPr>
                <w:t>中国电线市场发展调研分析报告（2012年）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5848395dc457c" w:history="1">
                <w:r>
                  <w:rPr>
                    <w:rStyle w:val="Hyperlink"/>
                  </w:rPr>
                  <w:t>https://www.20087.com/DiaoYan/2012-06/dianxianshichangfazhandiaoyanfenxi20.html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电线产业市场概述</w:t>
      </w:r>
      <w:r>
        <w:rPr>
          <w:rFonts w:hint="eastAsia"/>
        </w:rPr>
        <w:br/>
      </w:r>
      <w:r>
        <w:rPr>
          <w:rFonts w:hint="eastAsia"/>
        </w:rPr>
        <w:t>　　第二章 全球电线市场现状及发展趋势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中国电线产业链发展状况分析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中国电线产业发展分析</w:t>
      </w:r>
      <w:r>
        <w:rPr>
          <w:rFonts w:hint="eastAsia"/>
        </w:rPr>
        <w:br/>
      </w:r>
      <w:r>
        <w:rPr>
          <w:rFonts w:hint="eastAsia"/>
        </w:rPr>
        <w:t>　　第五章 中国电线市场现状及发展趋势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中国电线产业基本竞争战略</w:t>
      </w:r>
      <w:r>
        <w:rPr>
          <w:rFonts w:hint="eastAsia"/>
        </w:rPr>
        <w:br/>
      </w:r>
      <w:r>
        <w:rPr>
          <w:rFonts w:hint="eastAsia"/>
        </w:rPr>
        <w:t>　　第七章 中国电线产业市场竞争分析</w:t>
      </w:r>
      <w:r>
        <w:rPr>
          <w:rFonts w:hint="eastAsia"/>
        </w:rPr>
        <w:br/>
      </w:r>
      <w:r>
        <w:rPr>
          <w:rFonts w:hint="eastAsia"/>
        </w:rPr>
        <w:t>　　第八章 中国电线产业市场营销策略竞争分析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国外领先企业在中国电线产业市场竞争策略研究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中国电线产业市场发展预测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中国电线产业市场投资机会与风险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中⋅智⋅林⋅：中国电线产业市场竞争策略建议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848395dc457c" w:history="1">
        <w:r>
          <w:rPr>
            <w:rStyle w:val="Hyperlink"/>
          </w:rPr>
          <w:t>中国电线市场发展调研分析报告（2012年）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5848395dc457c" w:history="1">
        <w:r>
          <w:rPr>
            <w:rStyle w:val="Hyperlink"/>
          </w:rPr>
          <w:t>https://www.20087.com/DiaoYan/2012-06/dianxianshichangfazhandiaoyanfenxi20.html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热点：电线平方规格一览表、电线电缆、电线品牌、电线接线的正确方法、电线杆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3497955764f2e" w:history="1">
      <w:r>
        <w:rPr>
          <w:rStyle w:val="Hyperlink"/>
        </w:rPr>
        <w:t>中国电线市场发展调研分析报告（2012年）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xianshichangfazhandiaoyanfenxi20.html" TargetMode="External" Id="R2925848395d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xianshichangfazhandiaoyanfenxi20.html" TargetMode="External" Id="R14134979557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2012-06-26T00:52:00Z</dcterms:created>
  <dcterms:modified xsi:type="dcterms:W3CDTF">2012-06-26T01:52:00Z</dcterms:modified>
  <dc:subject>中国电线市场发展调研分析报告（2012年）</dc:subject>
  <dc:title>中国电线市场发展调研分析报告（2012年）</dc:title>
  <cp:keywords>中国电线市场发展调研分析报告（2012年）</cp:keywords>
  <dc:description>中国电线市场发展调研分析报告（2012年）</dc:description>
</cp:coreProperties>
</file>