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b34bd763244be" w:history="1">
              <w:r>
                <w:rPr>
                  <w:rStyle w:val="Hyperlink"/>
                </w:rPr>
                <w:t>中国集成电路行业深度调研及发展走势预测报告（2012-2016年）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b34bd763244be" w:history="1">
              <w:r>
                <w:rPr>
                  <w:rStyle w:val="Hyperlink"/>
                </w:rPr>
                <w:t>中国集成电路行业深度调研及发展走势预测报告（2012-2016年）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b34bd763244be" w:history="1">
                <w:r>
                  <w:rPr>
                    <w:rStyle w:val="Hyperlink"/>
                  </w:rPr>
                  <w:t>https://www.20087.com/DiaoYan/2012-06/jichengdianluhangyeshendudiaoyanjifa.html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集成电路行业发展概述</w:t>
      </w:r>
      <w:r>
        <w:rPr>
          <w:rFonts w:hint="eastAsia"/>
        </w:rPr>
        <w:br/>
      </w:r>
      <w:r>
        <w:rPr>
          <w:rFonts w:hint="eastAsia"/>
        </w:rPr>
        <w:t>　　第一节 集成电路市场特征分析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全球集成电路行业发展分析</w:t>
      </w:r>
      <w:r>
        <w:rPr>
          <w:rFonts w:hint="eastAsia"/>
        </w:rPr>
        <w:br/>
      </w:r>
      <w:r>
        <w:rPr>
          <w:rFonts w:hint="eastAsia"/>
        </w:rPr>
        <w:t>　　第一节 世界集成电路行业发展分析</w:t>
      </w:r>
      <w:r>
        <w:rPr>
          <w:rFonts w:hint="eastAsia"/>
        </w:rPr>
        <w:br/>
      </w:r>
      <w:r>
        <w:rPr>
          <w:rFonts w:hint="eastAsia"/>
        </w:rPr>
        <w:t>　　第二节 2011-2012年主要国家或地区集成电路行业发展分析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我国集成电路行业发展分析</w:t>
      </w:r>
      <w:r>
        <w:rPr>
          <w:rFonts w:hint="eastAsia"/>
        </w:rPr>
        <w:br/>
      </w:r>
      <w:r>
        <w:rPr>
          <w:rFonts w:hint="eastAsia"/>
        </w:rPr>
        <w:t>　　第一节 2011年中国集成电路行业发展状况</w:t>
      </w:r>
      <w:r>
        <w:rPr>
          <w:rFonts w:hint="eastAsia"/>
        </w:rPr>
        <w:br/>
      </w:r>
      <w:r>
        <w:rPr>
          <w:rFonts w:hint="eastAsia"/>
        </w:rPr>
        <w:t>　　第二节 2012年集成电路行业发展机遇和挑战分析</w:t>
      </w:r>
      <w:r>
        <w:rPr>
          <w:rFonts w:hint="eastAsia"/>
        </w:rPr>
        <w:br/>
      </w:r>
      <w:r>
        <w:rPr>
          <w:rFonts w:hint="eastAsia"/>
        </w:rPr>
        <w:t>　　第三节 2012年中国集成电路市场供需状况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2011-2012年盈利能力分析</w:t>
      </w:r>
      <w:r>
        <w:rPr>
          <w:rFonts w:hint="eastAsia"/>
        </w:rPr>
        <w:br/>
      </w:r>
      <w:r>
        <w:rPr>
          <w:rFonts w:hint="eastAsia"/>
        </w:rPr>
        <w:t>　　第四节 2011-2012年发展能力分析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我国集成电路产业进出口分析</w:t>
      </w:r>
      <w:r>
        <w:rPr>
          <w:rFonts w:hint="eastAsia"/>
        </w:rPr>
        <w:br/>
      </w:r>
      <w:r>
        <w:rPr>
          <w:rFonts w:hint="eastAsia"/>
        </w:rPr>
        <w:t>　　第一节 我国集成电路进口分析</w:t>
      </w:r>
      <w:r>
        <w:rPr>
          <w:rFonts w:hint="eastAsia"/>
        </w:rPr>
        <w:br/>
      </w:r>
      <w:r>
        <w:rPr>
          <w:rFonts w:hint="eastAsia"/>
        </w:rPr>
        <w:t>　　第二节 我国集成电路出口分析</w:t>
      </w:r>
      <w:r>
        <w:rPr>
          <w:rFonts w:hint="eastAsia"/>
        </w:rPr>
        <w:br/>
      </w:r>
      <w:r>
        <w:rPr>
          <w:rFonts w:hint="eastAsia"/>
        </w:rPr>
        <w:t>　　第三节 我国集成电路进出口预测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第四节 2011-2012年影响集成电路市场需求的主要因素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2011-2012年集成电路业整体销售能力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集成电路产业发展地区比较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集成电路制造业主要企业竞争力分析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2011-2012年集成电路行业竞争格局分析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集成电路市场竞争策略分析</w:t>
      </w:r>
      <w:r>
        <w:rPr>
          <w:rFonts w:hint="eastAsia"/>
        </w:rPr>
        <w:br/>
      </w:r>
      <w:r>
        <w:rPr>
          <w:rFonts w:hint="eastAsia"/>
        </w:rPr>
        <w:t>　　第二节 集成电路企业竞争策略分析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主要集成电路企业竞争分析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第四节 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第六节 首钢日电电子有限公司</w:t>
      </w:r>
      <w:r>
        <w:rPr>
          <w:rFonts w:hint="eastAsia"/>
        </w:rPr>
        <w:br/>
      </w:r>
      <w:r>
        <w:rPr>
          <w:rFonts w:hint="eastAsia"/>
        </w:rPr>
        <w:t>　　第七节 上海先进半导体制造有限公司</w:t>
      </w:r>
      <w:r>
        <w:rPr>
          <w:rFonts w:hint="eastAsia"/>
        </w:rPr>
        <w:br/>
      </w:r>
      <w:r>
        <w:rPr>
          <w:rFonts w:hint="eastAsia"/>
        </w:rPr>
        <w:t>　　第八节 台积电（上海）有限公司</w:t>
      </w:r>
      <w:r>
        <w:rPr>
          <w:rFonts w:hint="eastAsia"/>
        </w:rPr>
        <w:br/>
      </w:r>
      <w:r>
        <w:rPr>
          <w:rFonts w:hint="eastAsia"/>
        </w:rPr>
        <w:t>　　第九节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第十节 吉林华微电子股份有限公司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第二节 2012年集成电路制造行业技术发展趋势分析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2012-2016年中国集成电路市场趋势分析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未来集成电路行业发展预测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2012-2016年国际集成电路市场预测</w:t>
      </w:r>
      <w:r>
        <w:rPr>
          <w:rFonts w:hint="eastAsia"/>
        </w:rPr>
        <w:br/>
      </w:r>
      <w:r>
        <w:rPr>
          <w:rFonts w:hint="eastAsia"/>
        </w:rPr>
        <w:t>　　第二节 2012-2016年国内集成电路市场预测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集成电路行业投资现状分析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2011年集成电路行业投资情况分析</w:t>
      </w:r>
      <w:r>
        <w:rPr>
          <w:rFonts w:hint="eastAsia"/>
        </w:rPr>
        <w:br/>
      </w:r>
      <w:r>
        <w:rPr>
          <w:rFonts w:hint="eastAsia"/>
        </w:rPr>
        <w:t>　　第二节 2012年1季度集成电路行业投资情况分析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集成电路产业“十二五”发展规划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集成电路行业投资效益分析</w:t>
      </w:r>
      <w:r>
        <w:rPr>
          <w:rFonts w:hint="eastAsia"/>
        </w:rPr>
        <w:br/>
      </w:r>
      <w:r>
        <w:rPr>
          <w:rFonts w:hint="eastAsia"/>
        </w:rPr>
        <w:t>　　第四节 影响集成电路行业发展的主要因素</w:t>
      </w:r>
      <w:r>
        <w:rPr>
          <w:rFonts w:hint="eastAsia"/>
        </w:rPr>
        <w:br/>
      </w:r>
      <w:r>
        <w:rPr>
          <w:rFonts w:hint="eastAsia"/>
        </w:rPr>
        <w:t>　　第五节 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第三节 (中⋅智⋅林)投资战略建议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b34bd763244be" w:history="1">
        <w:r>
          <w:rPr>
            <w:rStyle w:val="Hyperlink"/>
          </w:rPr>
          <w:t>中国集成电路行业深度调研及发展走势预测报告（2012-2016年）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b34bd763244be" w:history="1">
        <w:r>
          <w:rPr>
            <w:rStyle w:val="Hyperlink"/>
          </w:rPr>
          <w:t>https://www.20087.com/DiaoYan/2012-06/jichengdianluhangyeshendudiaoyanjifa.html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a2732d464296" w:history="1">
      <w:r>
        <w:rPr>
          <w:rStyle w:val="Hyperlink"/>
        </w:rPr>
        <w:t>中国集成电路行业深度调研及发展走势预测报告（2012-2016年）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engdianluhangyeshendudiaoyanjifa.html" TargetMode="External" Id="Re72b34bd763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engdianluhangyeshendudiaoyanjifa.html" TargetMode="External" Id="Rd2c8a2732d4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2012-06-24T02:30:00Z</dcterms:created>
  <dcterms:modified xsi:type="dcterms:W3CDTF">2012-06-24T03:30:00Z</dcterms:modified>
  <dc:subject>中国集成电路行业深度调研及发展走势预测报告（2012-2016年）</dc:subject>
  <dc:title>中国集成电路行业深度调研及发展走势预测报告（2012-2016年）</dc:title>
  <cp:keywords>中国集成电路行业深度调研及发展走势预测报告（2012-2016年）</cp:keywords>
  <dc:description>中国集成电路行业深度调研及发展走势预测报告（2012-2016年）</dc:description>
</cp:coreProperties>
</file>