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723845df4147" w:history="1">
              <w:r>
                <w:rPr>
                  <w:rStyle w:val="Hyperlink"/>
                </w:rPr>
                <w:t>中国CAD软件市场现状剖析及投资前景预测报告（2012-2016年）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723845df4147" w:history="1">
              <w:r>
                <w:rPr>
                  <w:rStyle w:val="Hyperlink"/>
                </w:rPr>
                <w:t>中国CAD软件市场现状剖析及投资前景预测报告（2012-2016年）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a723845df4147" w:history="1">
                <w:r>
                  <w:rPr>
                    <w:rStyle w:val="Hyperlink"/>
                  </w:rPr>
                  <w:t>https://www.20087.com/DiaoYan/2012-06/ruanjianshichangxianzhuangpoxijitouz.html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软件是工程设计和制造业的重要工具，近年来随着信息技术的发展和市场需求的变化而不断进步。目前，CAD软件产品在功能、易用性、兼容性等方面均有所提升，通过采用图形化界面、智能化设计工具等手段，提高了设计效率。随着云计算和大数据技术的应用，CAD软件更加注重协同设计，通过支持云端存储、多人协作等功能，提高了团队合作效率。此外，随着用户需求的多样化，CAD软件更加注重定制化服务，通过提供插件市场、API接口等方式，满足不同行业、不同用户的特定需求。</w:t>
      </w:r>
      <w:r>
        <w:rPr>
          <w:rFonts w:hint="eastAsia"/>
        </w:rPr>
        <w:br/>
      </w:r>
      <w:r>
        <w:rPr>
          <w:rFonts w:hint="eastAsia"/>
        </w:rPr>
        <w:t>　　未来，CAD软件作为工程设计和制造业的重要工具，近年来随着信息技术的发展和市场需求的变化而不断进步。目前，CAD软件产品在功能、易用性、兼容性等方面均有所提升，通过采用图形化界面、智能化设计工具等手段，提高了设计效率。随着云计算和大数据技术的应用，CAD软件更加注重协同设计，通过支持云端存储、多人协作等功能，提高了团队合作效率。此外，随着用户需求的多样化，CAD软件更加注重定制化服务，通过提供插件市场、API接口等方式，满足不同行业、不同用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中国CAD软件行业发展状况综述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中国CAD软件行业简介</w:t>
      </w:r>
      <w:r>
        <w:rPr>
          <w:rFonts w:hint="eastAsia"/>
        </w:rPr>
        <w:br/>
      </w:r>
      <w:r>
        <w:rPr>
          <w:rFonts w:hint="eastAsia"/>
        </w:rPr>
        <w:t>　　　　一、CAD软件行业的界定及分类</w:t>
      </w:r>
      <w:r>
        <w:rPr>
          <w:rFonts w:hint="eastAsia"/>
        </w:rPr>
        <w:br/>
      </w:r>
      <w:r>
        <w:rPr>
          <w:rFonts w:hint="eastAsia"/>
        </w:rPr>
        <w:t>　　　　二、CAD软件行业的特征</w:t>
      </w:r>
      <w:r>
        <w:rPr>
          <w:rFonts w:hint="eastAsia"/>
        </w:rPr>
        <w:br/>
      </w:r>
      <w:r>
        <w:rPr>
          <w:rFonts w:hint="eastAsia"/>
        </w:rPr>
        <w:t>　　　　三、CAD软件的主要用途</w:t>
      </w:r>
      <w:r>
        <w:rPr>
          <w:rFonts w:hint="eastAsia"/>
        </w:rPr>
        <w:br/>
      </w:r>
      <w:r>
        <w:rPr>
          <w:rFonts w:hint="eastAsia"/>
        </w:rPr>
        <w:t>　　第二节 CAD软件行业相关政策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中国CAD软件行业发展状况</w:t>
      </w:r>
      <w:r>
        <w:rPr>
          <w:rFonts w:hint="eastAsia"/>
        </w:rPr>
        <w:br/>
      </w:r>
      <w:r>
        <w:rPr>
          <w:rFonts w:hint="eastAsia"/>
        </w:rPr>
        <w:t>　　　　一、中国CAD软件行业发展历程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二、中国CAD软件行业发展面临的问题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中国CAD软件生产现状分析</w:t>
      </w:r>
      <w:r>
        <w:rPr>
          <w:rFonts w:hint="eastAsia"/>
        </w:rPr>
        <w:br/>
      </w:r>
      <w:r>
        <w:rPr>
          <w:rFonts w:hint="eastAsia"/>
        </w:rPr>
        <w:t>　　第一节 CAD软件行业总体规模</w:t>
      </w:r>
      <w:r>
        <w:rPr>
          <w:rFonts w:hint="eastAsia"/>
        </w:rPr>
        <w:br/>
      </w:r>
      <w:r>
        <w:rPr>
          <w:rFonts w:hint="eastAsia"/>
        </w:rPr>
        <w:t>　　第二节 CAD软件产能概况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CAD软件市场容量概况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CAD软件产业的生命周期分析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CAD软件产业供需情况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CAD软件产品市场供需分析</w:t>
      </w:r>
      <w:r>
        <w:rPr>
          <w:rFonts w:hint="eastAsia"/>
        </w:rPr>
        <w:br/>
      </w:r>
      <w:r>
        <w:rPr>
          <w:rFonts w:hint="eastAsia"/>
        </w:rPr>
        <w:t>　　第一节 CAD软件市场特征分析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CAD软件市场需求情况分析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CAD软件市场供给情况分析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CAD软件市场供给平衡性分析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CAD软件行业竞争绩效分析</w:t>
      </w:r>
      <w:r>
        <w:rPr>
          <w:rFonts w:hint="eastAsia"/>
        </w:rPr>
        <w:br/>
      </w:r>
      <w:r>
        <w:rPr>
          <w:rFonts w:hint="eastAsia"/>
        </w:rPr>
        <w:t>　　第一节 CAD软件行业总体效益水平分析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CAD软件行业产业集中度分析</w:t>
      </w:r>
      <w:r>
        <w:rPr>
          <w:rFonts w:hint="eastAsia"/>
        </w:rPr>
        <w:br/>
      </w:r>
      <w:r>
        <w:rPr>
          <w:rFonts w:hint="eastAsia"/>
        </w:rPr>
        <w:t>　　第三节 CAD软件行业不同所有制企业绩效分析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CAD软件行业不同规模企业绩效分析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CAD软件市场分销体系分析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CAD软件产业投资策略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2013年中国CAD软件行情走势回顾</w:t>
      </w:r>
      <w:r>
        <w:rPr>
          <w:rFonts w:hint="eastAsia"/>
        </w:rPr>
        <w:br/>
      </w:r>
      <w:r>
        <w:rPr>
          <w:rFonts w:hint="eastAsia"/>
        </w:rPr>
        <w:t>　　第二节 中国CAD软件当前市场行情分析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影响CAD软件市场行情的要素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2015-2020年中国CAD软件行情走势预测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中国CAD软件行业不同地区竞争格局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中国CAD软件行业的不同企业竞争格局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三、国内CAD软件企业竞争格局分析</w:t>
      </w:r>
      <w:r>
        <w:rPr>
          <w:rFonts w:hint="eastAsia"/>
        </w:rPr>
        <w:br/>
      </w:r>
      <w:r>
        <w:rPr>
          <w:rFonts w:hint="eastAsia"/>
        </w:rPr>
        <w:t>　　第三节 2015-2020年中国CAD软件行业竞争格局变化趋势分析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CAD软件行业产品营销分析及预测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CAD软件行业国内营销模式分析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CAD软件行业主要销售渠道分析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CAD软件行业价格竞争方式分析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CAD软件行业营销策略分析</w:t>
      </w:r>
      <w:r>
        <w:rPr>
          <w:rFonts w:hint="eastAsia"/>
        </w:rPr>
        <w:br/>
      </w:r>
      <w:r>
        <w:rPr>
          <w:rFonts w:hint="eastAsia"/>
        </w:rPr>
        <w:t>　　第五节 CAD软件行业国际化营销模式分析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CAD软件行业市场营销发展趋势预测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2013中国CAD软件产业投资分析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纬衡浩建科技（深圳）有限公司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北京数码大方科技有限公司（即CAXA）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天正公司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CAD软件行业风险分析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一、2015-2020年CAD软件行业市场风险及控制策略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2015-2020年CAD软件行业投资机会与风险分析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2015-2020年中国CAD软件行业投资机会分析</w:t>
      </w:r>
      <w:r>
        <w:rPr>
          <w:rFonts w:hint="eastAsia"/>
        </w:rPr>
        <w:br/>
      </w:r>
      <w:r>
        <w:rPr>
          <w:rFonts w:hint="eastAsia"/>
        </w:rPr>
        <w:t>　　第二节 2015-2020年CAD软件行业环境风险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2015-2020年CAD软件行业产业链上下游风险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2015-2020年CAD软件行业市场风险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CAD软件行业投资机会分析研究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2015-2020年CAD软件行业主要区域投资机会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2015-2020年CAD软件行业出口市场投资机会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(中:智:林)济研：2015-2020年CAD软件行业企业的多元化投资机会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我国CAD软件行业标准</w:t>
      </w:r>
      <w:r>
        <w:rPr>
          <w:rFonts w:hint="eastAsia"/>
        </w:rPr>
        <w:br/>
      </w:r>
      <w:r>
        <w:rPr>
          <w:rFonts w:hint="eastAsia"/>
        </w:rPr>
        <w:t>　　图表 2 2009-2014年我国CAD软件行业产能分析</w:t>
      </w:r>
      <w:r>
        <w:rPr>
          <w:rFonts w:hint="eastAsia"/>
        </w:rPr>
        <w:br/>
      </w:r>
      <w:r>
        <w:rPr>
          <w:rFonts w:hint="eastAsia"/>
        </w:rPr>
        <w:t>　　图表 3 2015-2020年我国CAD软件行业产能预测</w:t>
      </w:r>
      <w:r>
        <w:rPr>
          <w:rFonts w:hint="eastAsia"/>
        </w:rPr>
        <w:br/>
      </w:r>
      <w:r>
        <w:rPr>
          <w:rFonts w:hint="eastAsia"/>
        </w:rPr>
        <w:t>　　图表 4 2009-2014年我国CAD软件行业市场规模分析</w:t>
      </w:r>
      <w:r>
        <w:rPr>
          <w:rFonts w:hint="eastAsia"/>
        </w:rPr>
        <w:br/>
      </w:r>
      <w:r>
        <w:rPr>
          <w:rFonts w:hint="eastAsia"/>
        </w:rPr>
        <w:t>　　图表 7 CAD软件产业行业所处生命周期示意图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2009-2014年我国CAD软件行业供需分析</w:t>
      </w:r>
      <w:r>
        <w:rPr>
          <w:rFonts w:hint="eastAsia"/>
        </w:rPr>
        <w:br/>
      </w:r>
      <w:r>
        <w:rPr>
          <w:rFonts w:hint="eastAsia"/>
        </w:rPr>
        <w:t>　　图表 10 各主体中国的CAD软件销售份额</w:t>
      </w:r>
      <w:r>
        <w:rPr>
          <w:rFonts w:hint="eastAsia"/>
        </w:rPr>
        <w:br/>
      </w:r>
      <w:r>
        <w:rPr>
          <w:rFonts w:hint="eastAsia"/>
        </w:rPr>
        <w:t>　　图表 11 2009-2014年我国CAD软件行业市场容量变化分析</w:t>
      </w:r>
      <w:r>
        <w:rPr>
          <w:rFonts w:hint="eastAsia"/>
        </w:rPr>
        <w:br/>
      </w:r>
      <w:r>
        <w:rPr>
          <w:rFonts w:hint="eastAsia"/>
        </w:rPr>
        <w:t>　　图表 12 2009-2014年我国CAD软件行业产量变化分析</w:t>
      </w:r>
      <w:r>
        <w:rPr>
          <w:rFonts w:hint="eastAsia"/>
        </w:rPr>
        <w:br/>
      </w:r>
      <w:r>
        <w:rPr>
          <w:rFonts w:hint="eastAsia"/>
        </w:rPr>
        <w:t>　　图表 17 2013年1-我国CAD软件市场不同因素的价格影响力对比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19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 2015-2020年我国CAD软件行业供需预测</w:t>
      </w:r>
      <w:r>
        <w:rPr>
          <w:rFonts w:hint="eastAsia"/>
        </w:rPr>
        <w:br/>
      </w:r>
      <w:r>
        <w:rPr>
          <w:rFonts w:hint="eastAsia"/>
        </w:rPr>
        <w:t>　　图表 21 2015-2020年中国CAD软件市场盈利能力预测</w:t>
      </w:r>
      <w:r>
        <w:rPr>
          <w:rFonts w:hint="eastAsia"/>
        </w:rPr>
        <w:br/>
      </w:r>
      <w:r>
        <w:rPr>
          <w:rFonts w:hint="eastAsia"/>
        </w:rPr>
        <w:t>　　图表 22 近4年广州中望龙腾软件股份有限公司资产负债率变化情况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近3年广州中望龙腾软件股份有限公司资产负债率变化情况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近4年广州中望龙腾软件股份有限公司产权比率变化情况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近3年广州中望龙腾软件股份有限公司产权比率变化情况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近4年广州中望龙腾软件股份有限公司固定资产周转次数情况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近3年广州中望龙腾软件股份有限公司固定资产周转次数变化情况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近4年广州中望龙腾软件股份有限公司流动资产周转次数变化情况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近3年广州中望龙腾软件股份有限公司流动资产周转次数变化情况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近4年广州中望龙腾软件股份有限公司总资产周转次数变化情况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近3年广州中望龙腾软件股份有限公司总资产周转次数变化情况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近4年广州中望龙腾软件股份有限公司销售毛利率变化情况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近3年广州中望龙腾软件股份有限公司销售毛利率变化情况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近4年苏州浩辰软件股份有限公司资产负债率变化情况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近3年苏州浩辰软件股份有限公司资产负债率变化情况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近4年苏州浩辰软件股份有限公司产权比率变化情况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近3年苏州浩辰软件股份有限公司产权比率变化情况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近4年苏州浩辰软件股份有限公司固定资产周转次数情况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近3年苏州浩辰软件股份有限公司固定资产周转次数变化情况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近4年苏州浩辰软件股份有限公司流动资产周转次数变化情况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近3年苏州浩辰软件股份有限公司流动资产周转次数变化情况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近4年苏州浩辰软件股份有限公司总资产周转次数变化情况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近3年苏州浩辰软件股份有限公司总资产周转次数变化情况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近4年苏州浩辰软件股份有限公司销售毛利率变化情况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近3年苏州浩辰软件股份有限公司销售毛利率变化情况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近4年纬衡浩建科技（深圳）有限公司资产负债率变化情况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近3年纬衡浩建科技（深圳）有限公司资产负债率变化情况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近4年纬衡浩建科技（深圳）有限公司产权比率变化情况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近3年纬衡浩建科技（深圳）有限公司产权比率变化情况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近4年纬衡浩建科技（深圳）有限公司固定资产周转次数情况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近3年纬衡浩建科技（深圳）有限公司固定资产周转次数情况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近4年纬衡浩建科技（深圳）有限公司流动资产周转次数变化情况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近3年纬衡浩建科技（深圳）有限公司流动资产周转次数变化情况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近4年纬衡浩建科技（深圳）有限公司总资产周转次数变化情况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近3年纬衡浩建科技（深圳）有限公司总资产周转次数变化情况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近4年纬衡浩建科技（深圳）有限公司销售毛利率变化情况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近3年纬衡浩建科技（深圳）有限公司销售毛利率变化情况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近4年北京数码大方科技有限公司资产负债率变化情况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近3年北京数码大方科技有限公司资产负债率变化情况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近4年北京数码大方科技有限公司产权比率变化情况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近3年北京数码大方科技有限公司产权比率变化情况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近4年北京数码大方科技有限公司固定资产周转次数情况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近3年北京数码大方科技有限公司固定资产周转次数变化情况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近4年北京数码大方科技有限公司流动资产周转次数变化情况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近3年北京数码大方科技有限公司流动资产周转次数变化情况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近4年北京数码大方科技有限公司总资产周转次数变化情况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近3年北京数码大方科技有限公司总资产周转次数变化情况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近4年北京数码大方科技有限公司销售毛利率变化情况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近3年北京数码大方科技有限公司销售毛利率变化情况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近4年天正公司资产负债率变化情况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近3年天正公司资产负债率变化情况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近4年天正公司产权比率变化情况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近3年天正公司产权比率变化情况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近4年天正公司固定资产周转次数情况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近3年天正公司固定资产周转次数情况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近4年天正公司流动资产周转次数变化情况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近3年天正公司流动资产周转次数变化情况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近4年天正公司总资产周转次数变化情况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近3年天正公司总资产周转次数变化情况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近4年天正公司销售毛利率变化情况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近3年天正公司销售毛利率变化情况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723845df4147" w:history="1">
        <w:r>
          <w:rPr>
            <w:rStyle w:val="Hyperlink"/>
          </w:rPr>
          <w:t>中国CAD软件市场现状剖析及投资前景预测报告（2012-2016年）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a723845df4147" w:history="1">
        <w:r>
          <w:rPr>
            <w:rStyle w:val="Hyperlink"/>
          </w:rPr>
          <w:t>https://www.20087.com/DiaoYan/2012-06/ruanjianshichangxianzhuangpoxijitouz.html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de530ad74fca" w:history="1">
      <w:r>
        <w:rPr>
          <w:rStyle w:val="Hyperlink"/>
        </w:rPr>
        <w:t>中国CAD软件市场现状剖析及投资前景预测报告（2012-2016年）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anjianshichangxianzhuangpoxijitouz.html" TargetMode="External" Id="Rc71a723845d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anjianshichangxianzhuangpoxijitouz.html" TargetMode="External" Id="Rafe7de530ad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2012-06-03T07:57:00Z</dcterms:created>
  <dcterms:modified xsi:type="dcterms:W3CDTF">2012-06-03T08:57:00Z</dcterms:modified>
  <dc:subject>中国CAD软件市场现状剖析及投资前景预测报告（2012-2016年）</dc:subject>
  <dc:title>中国CAD软件市场现状剖析及投资前景预测报告（2012-2016年）</dc:title>
  <cp:keywords>中国CAD软件市场现状剖析及投资前景预测报告（2012-2016年）</cp:keywords>
  <dc:description>中国CAD软件市场现状剖析及投资前景预测报告（2012-2016年）</dc:description>
</cp:coreProperties>
</file>