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78505f3d4d89" w:history="1">
              <w:r>
                <w:rPr>
                  <w:rStyle w:val="Hyperlink"/>
                </w:rPr>
                <w:t>2007-2011年中国线束行业研究分析及2012-2016年发展前景预测报告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78505f3d4d89" w:history="1">
              <w:r>
                <w:rPr>
                  <w:rStyle w:val="Hyperlink"/>
                </w:rPr>
                <w:t>2007-2011年中国线束行业研究分析及2012-2016年发展前景预测报告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778505f3d4d89" w:history="1">
                <w:r>
                  <w:rPr>
                    <w:rStyle w:val="Hyperlink"/>
                  </w:rPr>
                  <w:t>https://www.20087.com/DiaoYan/2012-06/xianshuhangyeyanjiufenxiji2012_2016n.html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线束产业市场概述</w:t>
      </w:r>
      <w:r>
        <w:rPr>
          <w:rFonts w:hint="eastAsia"/>
        </w:rPr>
        <w:br/>
      </w:r>
      <w:r>
        <w:rPr>
          <w:rFonts w:hint="eastAsia"/>
        </w:rPr>
        <w:t>　　第二章 全球线束市场现状及发展趋势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中国线束产业链发展状况分析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中国线束产业发展分析</w:t>
      </w:r>
      <w:r>
        <w:rPr>
          <w:rFonts w:hint="eastAsia"/>
        </w:rPr>
        <w:br/>
      </w:r>
      <w:r>
        <w:rPr>
          <w:rFonts w:hint="eastAsia"/>
        </w:rPr>
        <w:t>　　第五章 中国线束市场现状及发展趋势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中国线束产业基本竞争战略</w:t>
      </w:r>
      <w:r>
        <w:rPr>
          <w:rFonts w:hint="eastAsia"/>
        </w:rPr>
        <w:br/>
      </w:r>
      <w:r>
        <w:rPr>
          <w:rFonts w:hint="eastAsia"/>
        </w:rPr>
        <w:t>　　第七章 中国线束产业市场竞争分析</w:t>
      </w:r>
      <w:r>
        <w:rPr>
          <w:rFonts w:hint="eastAsia"/>
        </w:rPr>
        <w:br/>
      </w:r>
      <w:r>
        <w:rPr>
          <w:rFonts w:hint="eastAsia"/>
        </w:rPr>
        <w:t>　　第八章 中国线束产业市场营销策略竞争分析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国外领先企业在中国线束产业市场竞争策略研究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中国线束产业市场发展预测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中国线束产业市场投资机会与风险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(中^智^林)中国线束产业市场竞争策略建议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78505f3d4d89" w:history="1">
        <w:r>
          <w:rPr>
            <w:rStyle w:val="Hyperlink"/>
          </w:rPr>
          <w:t>2007-2011年中国线束行业研究分析及2012-2016年发展前景预测报告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778505f3d4d89" w:history="1">
        <w:r>
          <w:rPr>
            <w:rStyle w:val="Hyperlink"/>
          </w:rPr>
          <w:t>https://www.20087.com/DiaoYan/2012-06/xianshuhangyeyanjiufenxiji2012_2016n.html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热点：线束是做什么的、线束厂是做什么的、线束装配是什么、线束厂生产线视频、线束拼音、线束中国官网、线束厂女工一般做什么、线束设备、线束厂最不能去的部门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e68d38bd44262" w:history="1">
      <w:r>
        <w:rPr>
          <w:rStyle w:val="Hyperlink"/>
        </w:rPr>
        <w:t>2007-2011年中国线束行业研究分析及2012-2016年发展前景预测报告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shuhangyeyanjiufenxiji2012_2016n.html" TargetMode="External" Id="Raa4778505f3d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shuhangyeyanjiufenxiji2012_2016n.html" TargetMode="External" Id="R64be68d38bd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2012-06-26T05:43:00Z</dcterms:created>
  <dcterms:modified xsi:type="dcterms:W3CDTF">2012-06-26T06:43:00Z</dcterms:modified>
  <dc:subject>2007-2011年中国线束行业研究分析及2012-2016年发展前景预测报告</dc:subject>
  <dc:title>2007-2011年中国线束行业研究分析及2012-2016年发展前景预测报告</dc:title>
  <cp:keywords>2007-2011年中国线束行业研究分析及2012-2016年发展前景预测报告</cp:keywords>
  <dc:description>2007-2011年中国线束行业研究分析及2012-2016年发展前景预测报告</dc:description>
</cp:coreProperties>
</file>