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fdba1645e4876" w:history="1">
              <w:r>
                <w:rPr>
                  <w:rStyle w:val="Hyperlink"/>
                </w:rPr>
                <w:t>2008-2011年中国电力电子器件行业发展回顾及2012-2016年走势分析报告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fdba1645e4876" w:history="1">
              <w:r>
                <w:rPr>
                  <w:rStyle w:val="Hyperlink"/>
                </w:rPr>
                <w:t>2008-2011年中国电力电子器件行业发展回顾及2012-2016年走势分析报告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afdba1645e4876" w:history="1">
                <w:r>
                  <w:rPr>
                    <w:rStyle w:val="Hyperlink"/>
                  </w:rPr>
                  <w:t>https://www.20087.com/DiaoYan/2012-06/dianlidianziqijianhangyefazhanhuiguj.html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电力电子器件产业市场概述</w:t>
      </w:r>
      <w:r>
        <w:rPr>
          <w:rFonts w:hint="eastAsia"/>
        </w:rPr>
        <w:br/>
      </w:r>
      <w:r>
        <w:rPr>
          <w:rFonts w:hint="eastAsia"/>
        </w:rPr>
        <w:t>　　第二章 全球电力电子器件市场现状及发展趋势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中国电力电子器件产业链发展状况分析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中国电力电子器件产业发展分析</w:t>
      </w:r>
      <w:r>
        <w:rPr>
          <w:rFonts w:hint="eastAsia"/>
        </w:rPr>
        <w:br/>
      </w:r>
      <w:r>
        <w:rPr>
          <w:rFonts w:hint="eastAsia"/>
        </w:rPr>
        <w:t>　　第五章 中国电力电子器件市场现状及发展趋势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中国电力电子器件产业基本竞争战略</w:t>
      </w:r>
      <w:r>
        <w:rPr>
          <w:rFonts w:hint="eastAsia"/>
        </w:rPr>
        <w:br/>
      </w:r>
      <w:r>
        <w:rPr>
          <w:rFonts w:hint="eastAsia"/>
        </w:rPr>
        <w:t>　　第七章 中国电力电子器件产业市场竞争分析</w:t>
      </w:r>
      <w:r>
        <w:rPr>
          <w:rFonts w:hint="eastAsia"/>
        </w:rPr>
        <w:br/>
      </w:r>
      <w:r>
        <w:rPr>
          <w:rFonts w:hint="eastAsia"/>
        </w:rPr>
        <w:t>　　第八章 中国电力电子器件产业市场营销策略竞争分析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国外领先企业在中国电力电子器件产业市场竞争策略研究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中国电力电子器件产业市场发展预测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中国电力电子器件产业市场投资机会与风险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中.智林　中国电力电子器件产业市场竞争策略建议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fdba1645e4876" w:history="1">
        <w:r>
          <w:rPr>
            <w:rStyle w:val="Hyperlink"/>
          </w:rPr>
          <w:t>2008-2011年中国电力电子器件行业发展回顾及2012-2016年走势分析报告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afdba1645e4876" w:history="1">
        <w:r>
          <w:rPr>
            <w:rStyle w:val="Hyperlink"/>
          </w:rPr>
          <w:t>https://www.20087.com/DiaoYan/2012-06/dianlidianziqijianhangyefazhanhuiguj.html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热点：电力电子方向、电力电子器件有哪几种、国家电网本部是什么意思、gtr电力电子器件、集成电路对身体有害吗、sit电力电子器件、电力电子是干什么的、电力电子器件名词解释、特变电工属于什么档次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2594cfedc4458" w:history="1">
      <w:r>
        <w:rPr>
          <w:rStyle w:val="Hyperlink"/>
        </w:rPr>
        <w:t>2008-2011年中国电力电子器件行业发展回顾及2012-2016年走势分析报告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lidianziqijianhangyefazhanhuiguj.html" TargetMode="External" Id="Rbfafdba1645e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lidianziqijianhangyefazhanhuiguj.html" TargetMode="External" Id="Ra992594cfedc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2012-06-29T01:59:00Z</dcterms:created>
  <dcterms:modified xsi:type="dcterms:W3CDTF">2012-06-29T02:59:00Z</dcterms:modified>
  <dc:subject>2008-2011年中国电力电子器件行业发展回顾及2012-2016年走势分析报告</dc:subject>
  <dc:title>2008-2011年中国电力电子器件行业发展回顾及2012-2016年走势分析报告</dc:title>
  <cp:keywords>2008-2011年中国电力电子器件行业发展回顾及2012-2016年走势分析报告</cp:keywords>
  <dc:description>2008-2011年中国电力电子器件行业发展回顾及2012-2016年走势分析报告</dc:description>
</cp:coreProperties>
</file>