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26919bdd9449c" w:history="1">
              <w:r>
                <w:rPr>
                  <w:rStyle w:val="Hyperlink"/>
                </w:rPr>
                <w:t>2008-2012年中国木糖醇行业发展回顾及2012-2016年趋势预测报告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26919bdd9449c" w:history="1">
              <w:r>
                <w:rPr>
                  <w:rStyle w:val="Hyperlink"/>
                </w:rPr>
                <w:t>2008-2012年中国木糖醇行业发展回顾及2012-2016年趋势预测报告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26919bdd9449c" w:history="1">
                <w:r>
                  <w:rPr>
                    <w:rStyle w:val="Hyperlink"/>
                  </w:rPr>
                  <w:t>https://www.20087.com/DiaoYan/2012-06/mutangchunhangyefazhanhuiguji2012_20.html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2012年全球木糖醇行业发展态势分析</w:t>
      </w:r>
      <w:r>
        <w:rPr>
          <w:rFonts w:hint="eastAsia"/>
        </w:rPr>
        <w:br/>
      </w:r>
      <w:r>
        <w:rPr>
          <w:rFonts w:hint="eastAsia"/>
        </w:rPr>
        <w:t>　　第一节 2012年全球木糖醇产业运行概况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2012年全球木糖醇市场透析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四、木糖醇贸易市场分析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2012年全球主要国家木糖醇行业发展态势分析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2012-2016年全球木糖醇产业发展趋势分析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2012年中国木糖醇产业运行环境分析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2012年中国木糖醇产业政策环境分析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2012年中国木糖醇产业社会环境分析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2012年中国木糖醇行业发展的影响因素分析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第三节 2012年中国木糖醇产业发展存在问题分析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2012年中国木糖醇行业市场发展动态分析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2012年中国木糖醇行业供需状况分析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2012年中国木糖醇市场价格分析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二、中国木糖醇价格监测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2012年中国木糖醇保健饮品市场分析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2012年中国木糖醇进出口贸易运行透析</w:t>
      </w:r>
      <w:r>
        <w:rPr>
          <w:rFonts w:hint="eastAsia"/>
        </w:rPr>
        <w:br/>
      </w:r>
      <w:r>
        <w:rPr>
          <w:rFonts w:hint="eastAsia"/>
        </w:rPr>
        <w:t>　　第一节 2012年中国木糖醇进出口贸易总况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2006-2011年中国木糖醇进出口贸易数据监测（29054300）</w:t>
      </w:r>
      <w:r>
        <w:rPr>
          <w:rFonts w:hint="eastAsia"/>
        </w:rPr>
        <w:br/>
      </w:r>
      <w:r>
        <w:rPr>
          <w:rFonts w:hint="eastAsia"/>
        </w:rPr>
        <w:t>　　　　一、木糖醇进出口数量分析</w:t>
      </w:r>
      <w:r>
        <w:rPr>
          <w:rFonts w:hint="eastAsia"/>
        </w:rPr>
        <w:br/>
      </w:r>
      <w:r>
        <w:rPr>
          <w:rFonts w:hint="eastAsia"/>
        </w:rPr>
        <w:t>　　　　二、木糖醇进出口金额分析</w:t>
      </w:r>
      <w:r>
        <w:rPr>
          <w:rFonts w:hint="eastAsia"/>
        </w:rPr>
        <w:br/>
      </w:r>
      <w:r>
        <w:rPr>
          <w:rFonts w:hint="eastAsia"/>
        </w:rPr>
        <w:t>　　　　三、木糖醇进出口国家及地区分析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2012年中国木糖醇的医药功能分析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2012年中国木糖醇在食品领域应用分析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2012年中国木糖醇在塑料工业中的应用分析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2012年中国木糖醇在油漆涂料工业中的应用分析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2012年中国木糖醇在表面活性剂中的应用分析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二、木糖醇油酸酯XO80</w:t>
      </w:r>
      <w:r>
        <w:rPr>
          <w:rFonts w:hint="eastAsia"/>
        </w:rPr>
        <w:br/>
      </w:r>
      <w:r>
        <w:rPr>
          <w:rFonts w:hint="eastAsia"/>
        </w:rPr>
        <w:t>　　第六节 2012年中国木糖醇在皮革工业中应用分析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2012年中国木糖醇在蓄电池工业中的应用分析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2007-2012年中国木糖醇制造相关行业数据监测分析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2012年中国木糖醇行业市场竞争格局分析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2012年中国木糖醇行业集中度分析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2012-2016年中国木糖醇行业市场竞争趋势分析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2012年中国木糖醇行业标杆企业发展状况分析</w:t>
      </w:r>
      <w:r>
        <w:rPr>
          <w:rFonts w:hint="eastAsia"/>
        </w:rPr>
        <w:br/>
      </w:r>
      <w:r>
        <w:rPr>
          <w:rFonts w:hint="eastAsia"/>
        </w:rPr>
        <w:t>　　第一节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南乐县神龙化工有限公司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辉县市宏泰化工有限公司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济南新世纪生物化工有限公司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临邑县海奥生物科技有限公司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2012年中国木糖醇相关行业发展局势分析</w:t>
      </w:r>
      <w:r>
        <w:rPr>
          <w:rFonts w:hint="eastAsia"/>
        </w:rPr>
        <w:br/>
      </w:r>
      <w:r>
        <w:rPr>
          <w:rFonts w:hint="eastAsia"/>
        </w:rPr>
        <w:t>　　第一节 2012年中国食品行业发展状况分析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二、2012年中国食品制造行业主要指标分析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四、2012-2016年中国食品行业发展态势展望</w:t>
      </w:r>
      <w:r>
        <w:rPr>
          <w:rFonts w:hint="eastAsia"/>
        </w:rPr>
        <w:br/>
      </w:r>
      <w:r>
        <w:rPr>
          <w:rFonts w:hint="eastAsia"/>
        </w:rPr>
        <w:t>　　第二节 2012年中国医药行业发展态势分析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二、2012年中国医药行业主要指标分析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四、2012-2016年医药行业发展态势展望</w:t>
      </w:r>
      <w:r>
        <w:rPr>
          <w:rFonts w:hint="eastAsia"/>
        </w:rPr>
        <w:br/>
      </w:r>
      <w:r>
        <w:rPr>
          <w:rFonts w:hint="eastAsia"/>
        </w:rPr>
        <w:t>　　第三节 2012年中国塑料工业发展形势分析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二、2012年中国塑料工业主要指标分析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四、2012-2016年中国塑料工业发展态势展望</w:t>
      </w:r>
      <w:r>
        <w:rPr>
          <w:rFonts w:hint="eastAsia"/>
        </w:rPr>
        <w:br/>
      </w:r>
      <w:r>
        <w:rPr>
          <w:rFonts w:hint="eastAsia"/>
        </w:rPr>
        <w:t>　　第四节 2012年中国化工产业发展及关联性分析</w:t>
      </w:r>
      <w:r>
        <w:rPr>
          <w:rFonts w:hint="eastAsia"/>
        </w:rPr>
        <w:br/>
      </w:r>
      <w:r>
        <w:rPr>
          <w:rFonts w:hint="eastAsia"/>
        </w:rPr>
        <w:t>　　　　一、中国化工产业特点分析</w:t>
      </w:r>
      <w:r>
        <w:rPr>
          <w:rFonts w:hint="eastAsia"/>
        </w:rPr>
        <w:br/>
      </w:r>
      <w:r>
        <w:rPr>
          <w:rFonts w:hint="eastAsia"/>
        </w:rPr>
        <w:t>　　　　二、2012年中国化工产业主要指标分析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三、影响中国化工产业发展的主要因素分析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四、2012-2016年中国化工产业发展态势展望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2012-2016年中国木糖醇行业发展趋势及投资分析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2012-2016年中国木糖醇行业发展趋势分析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2012-2016年中国木糖醇行业市场预测分析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中.智.林　2012-2016年中国木糖醇行业投资前景分析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木糖醇生产与消费格局</w:t>
      </w:r>
      <w:r>
        <w:rPr>
          <w:rFonts w:hint="eastAsia"/>
        </w:rPr>
        <w:br/>
      </w:r>
      <w:r>
        <w:rPr>
          <w:rFonts w:hint="eastAsia"/>
        </w:rPr>
        <w:t>　　图表 白桦木蒸煮法生产的纯天然木糖醇产品价格走势</w:t>
      </w:r>
      <w:r>
        <w:rPr>
          <w:rFonts w:hint="eastAsia"/>
        </w:rPr>
        <w:br/>
      </w:r>
      <w:r>
        <w:rPr>
          <w:rFonts w:hint="eastAsia"/>
        </w:rPr>
        <w:t>　　图表 玉米芯提取的木糖醇价格走势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2006-2011年中国木糖醇进口数量分析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2006-2011年中国木糖醇进口金额分析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2006-2011年中国木糖醇出口数量分析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2006-2011年中国木糖醇出口金额分析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2006-2011年中国木糖醇进口国家及地区分析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2006-2011年中国木糖醇出口国家及地区分析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河北圣雪葡萄糖有限公司负债情况图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河北圣雪葡萄糖有限公司成长能力指标走势图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北京健力药业有限公司主要经济指标走势图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北京健力药业有限公司经营收入走势图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北京健力药业有限公司盈利指标走势图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北京健力药业有限公司负债情况图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北京健力药业有限公司负债指标走势图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北京健力药业有限公司运营能力指标走势图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北京健力药业有限公司成长能力指标走势图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南乐县神龙化工有限公司成长能力指标走势图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辉县市宏泰化工有限公司成长能力指标走势图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山东禹城恒润生物科技有限公司成长能力指标走势图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济南新世纪生物化工有限公司成长能力指标走势图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2012-2016年中国木糖醇市场消费状况预测</w:t>
      </w:r>
      <w:r>
        <w:rPr>
          <w:rFonts w:hint="eastAsia"/>
        </w:rPr>
        <w:br/>
      </w:r>
      <w:r>
        <w:rPr>
          <w:rFonts w:hint="eastAsia"/>
        </w:rPr>
        <w:t>　　图表 2012-2016年中国木糖醇进出口贸易分析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26919bdd9449c" w:history="1">
        <w:r>
          <w:rPr>
            <w:rStyle w:val="Hyperlink"/>
          </w:rPr>
          <w:t>2008-2012年中国木糖醇行业发展回顾及2012-2016年趋势预测报告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26919bdd9449c" w:history="1">
        <w:r>
          <w:rPr>
            <w:rStyle w:val="Hyperlink"/>
          </w:rPr>
          <w:t>https://www.20087.com/DiaoYan/2012-06/mutangchunhangyefazhanhuiguji2012_20.html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126a4d574830" w:history="1">
      <w:r>
        <w:rPr>
          <w:rStyle w:val="Hyperlink"/>
        </w:rPr>
        <w:t>2008-2012年中国木糖醇行业发展回顾及2012-2016年趋势预测报告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utangchunhangyefazhanhuiguji2012_20.html" TargetMode="External" Id="R55f26919bdd9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utangchunhangyefazhanhuiguji2012_20.html" TargetMode="External" Id="R9215126a4d5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2012-06-03T03:52:00Z</dcterms:created>
  <dcterms:modified xsi:type="dcterms:W3CDTF">2012-06-03T04:52:00Z</dcterms:modified>
  <dc:subject>2008-2012年中国木糖醇行业发展回顾及2012-2016年趋势预测报告</dc:subject>
  <dc:title>2008-2012年中国木糖醇行业发展回顾及2012-2016年趋势预测报告</dc:title>
  <cp:keywords>2008-2012年中国木糖醇行业发展回顾及2012-2016年趋势预测报告</cp:keywords>
  <dc:description>2008-2012年中国木糖醇行业发展回顾及2012-2016年趋势预测报告</dc:description>
</cp:coreProperties>
</file>