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3cd586c1c4751" w:history="1">
              <w:r>
                <w:rPr>
                  <w:rStyle w:val="Hyperlink"/>
                </w:rPr>
                <w:t>2008-2012年中国连续体视显微镜市场调研及2013-2016年发展趋势分析报告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3cd586c1c4751" w:history="1">
              <w:r>
                <w:rPr>
                  <w:rStyle w:val="Hyperlink"/>
                </w:rPr>
                <w:t>2008-2012年中国连续体视显微镜市场调研及2013-2016年发展趋势分析报告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3cd586c1c4751" w:history="1">
                <w:r>
                  <w:rPr>
                    <w:rStyle w:val="Hyperlink"/>
                  </w:rPr>
                  <w:t>https://www.20087.com/DiaoYan/2012-06/lianxutishixianweijingshichangdiaoya.html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中国连续体视显微镜行业宏观经济环境分析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连续体视显微镜行业概述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一、连续体视显微镜的定义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连续体视显微镜产品细分及特性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中国连续体视显微镜行业政策技术环境分析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连续体视显微镜行业政策法规环境分析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连续体视显微镜行业技术环境分析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2010-2011年中国连续体视显微镜行业总体发展状况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中国连续体视显微镜行业规模情况分析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中国连续体视显微镜行业产销情况分析</w:t>
      </w:r>
      <w:r>
        <w:rPr>
          <w:rFonts w:hint="eastAsia"/>
        </w:rPr>
        <w:br/>
      </w:r>
      <w:r>
        <w:rPr>
          <w:rFonts w:hint="eastAsia"/>
        </w:rPr>
        <w:t>　　　　一、连续体视显微镜行业生产现状</w:t>
      </w:r>
      <w:r>
        <w:rPr>
          <w:rFonts w:hint="eastAsia"/>
        </w:rPr>
        <w:br/>
      </w:r>
      <w:r>
        <w:rPr>
          <w:rFonts w:hint="eastAsia"/>
        </w:rPr>
        <w:t>　　　　二、连续体视显微镜行业销售现状</w:t>
      </w:r>
      <w:r>
        <w:rPr>
          <w:rFonts w:hint="eastAsia"/>
        </w:rPr>
        <w:br/>
      </w:r>
      <w:r>
        <w:rPr>
          <w:rFonts w:hint="eastAsia"/>
        </w:rPr>
        <w:t>　　　　三、连续体视显微镜行业产销现状</w:t>
      </w:r>
      <w:r>
        <w:rPr>
          <w:rFonts w:hint="eastAsia"/>
        </w:rPr>
        <w:br/>
      </w:r>
      <w:r>
        <w:rPr>
          <w:rFonts w:hint="eastAsia"/>
        </w:rPr>
        <w:t>　　第三节 中国连续体视显微镜行业财务能力分析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一、连续体视显微镜行业盈利能力分析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二、连续体视显微镜行业偿债能力分析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三、连续体视显微镜行业营运能力分析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四、连续体视显微镜行业发展能力分析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2010-2011年中国连续体视显微镜行业市场发展分析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2010-2011年中国连续体视显微镜市场分析</w:t>
      </w:r>
      <w:r>
        <w:rPr>
          <w:rFonts w:hint="eastAsia"/>
        </w:rPr>
        <w:br/>
      </w:r>
      <w:r>
        <w:rPr>
          <w:rFonts w:hint="eastAsia"/>
        </w:rPr>
        <w:t>　　　　一、2010年连续体视显微镜市场形势回顾</w:t>
      </w:r>
      <w:r>
        <w:rPr>
          <w:rFonts w:hint="eastAsia"/>
        </w:rPr>
        <w:br/>
      </w:r>
      <w:r>
        <w:rPr>
          <w:rFonts w:hint="eastAsia"/>
        </w:rPr>
        <w:t>　　　　二、2011年连续体视显微镜市场形势分析</w:t>
      </w:r>
      <w:r>
        <w:rPr>
          <w:rFonts w:hint="eastAsia"/>
        </w:rPr>
        <w:br/>
      </w:r>
      <w:r>
        <w:rPr>
          <w:rFonts w:hint="eastAsia"/>
        </w:rPr>
        <w:t>　　第二节 中国连续体视显微镜行业市场产品价格走势分析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一、中国连续体视显微镜行业市场价格影响因素分析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二、2010-2011年中国连续体视显微镜行业市场价格走势分析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中国连续体视显微镜行业市场发展的主要策略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2010-2011年中国连续体视显微镜行业进出口市场分析</w:t>
      </w:r>
      <w:r>
        <w:rPr>
          <w:rFonts w:hint="eastAsia"/>
        </w:rPr>
        <w:br/>
      </w:r>
      <w:r>
        <w:rPr>
          <w:rFonts w:hint="eastAsia"/>
        </w:rPr>
        <w:t>　　第一节 连续体视显微镜进出口市场分析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连续体视显微镜行业进出口数据分析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一、2009-2011年连续体视显微镜进口量分析</w:t>
      </w:r>
      <w:r>
        <w:rPr>
          <w:rFonts w:hint="eastAsia"/>
        </w:rPr>
        <w:br/>
      </w:r>
      <w:r>
        <w:rPr>
          <w:rFonts w:hint="eastAsia"/>
        </w:rPr>
        <w:t>　　第四节 2012-2016年连续体视显微镜进出口预测</w:t>
      </w:r>
      <w:r>
        <w:rPr>
          <w:rFonts w:hint="eastAsia"/>
        </w:rPr>
        <w:br/>
      </w:r>
      <w:r>
        <w:rPr>
          <w:rFonts w:hint="eastAsia"/>
        </w:rPr>
        <w:t>　　　　一、2012-2016年连续体视显微镜进口预测</w:t>
      </w:r>
      <w:r>
        <w:rPr>
          <w:rFonts w:hint="eastAsia"/>
        </w:rPr>
        <w:br/>
      </w:r>
      <w:r>
        <w:rPr>
          <w:rFonts w:hint="eastAsia"/>
        </w:rPr>
        <w:t>　　　　二、2012-2016年连续体视显微镜出口预测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2010-2011年中国连续体视显微镜行业重点企业发展分析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2012-2016年中国连续体视显微镜行业发展前景预测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2012-2016年中国连续体视显微镜行业市场发展趋势预测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三、2012-2016年中国连续体视显微镜行业市场价格走势预测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2012-2016年连续体视显微镜行业投资分析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3cd586c1c4751" w:history="1">
        <w:r>
          <w:rPr>
            <w:rStyle w:val="Hyperlink"/>
          </w:rPr>
          <w:t>2008-2012年中国连续体视显微镜市场调研及2013-2016年发展趋势分析报告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3cd586c1c4751" w:history="1">
        <w:r>
          <w:rPr>
            <w:rStyle w:val="Hyperlink"/>
          </w:rPr>
          <w:t>https://www.20087.com/DiaoYan/2012-06/lianxutishixianweijingshichangdiaoya.html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1927da1874efa" w:history="1">
      <w:r>
        <w:rPr>
          <w:rStyle w:val="Hyperlink"/>
        </w:rPr>
        <w:t>2008-2012年中国连续体视显微镜市场调研及2013-2016年发展趋势分析报告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anxutishixianweijingshichangdiaoya.html" TargetMode="External" Id="Re893cd586c1c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anxutishixianweijingshichangdiaoya.html" TargetMode="External" Id="R20c1927da187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2012-06-11T04:18:00Z</dcterms:created>
  <dcterms:modified xsi:type="dcterms:W3CDTF">2012-06-11T05:18:00Z</dcterms:modified>
  <dc:subject>2008-2012年中国连续体视显微镜市场调研及2013-2016年发展趋势分析报告</dc:subject>
  <dc:title>2008-2012年中国连续体视显微镜市场调研及2013-2016年发展趋势分析报告</dc:title>
  <cp:keywords>2008-2012年中国连续体视显微镜市场调研及2013-2016年发展趋势分析报告</cp:keywords>
  <dc:description>2008-2012年中国连续体视显微镜市场调研及2013-2016年发展趋势分析报告</dc:description>
</cp:coreProperties>
</file>