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3b0344aa4752" w:history="1">
              <w:r>
                <w:rPr>
                  <w:rStyle w:val="Hyperlink"/>
                </w:rPr>
                <w:t>2012年铝制窗帘行业调研分析报告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3b0344aa4752" w:history="1">
              <w:r>
                <w:rPr>
                  <w:rStyle w:val="Hyperlink"/>
                </w:rPr>
                <w:t>2012年铝制窗帘行业调研分析报告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b3b0344aa4752" w:history="1">
                <w:r>
                  <w:rPr>
                    <w:rStyle w:val="Hyperlink"/>
                  </w:rPr>
                  <w:t>https://www.20087.com/DiaoYan/2012-06/lvzhichuanglianhangyediaoyanfenxi.html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窗帘是一种现代家居装饰材料，因其轻便、耐用和美观的特点，在家庭、酒店、办公室等场所得到了广泛应用。近年来，随着建筑装饰行业的快速发展和消费者审美水平的提高，铝制窗帘的市场需求持续增长。目前，市场上的铝制窗帘在设计风格、材质选择和生产工艺等方面都有了显著提升，但仍存在一些问题，如生产成本高、维护复杂等。</w:t>
      </w:r>
      <w:r>
        <w:rPr>
          <w:rFonts w:hint="eastAsia"/>
        </w:rPr>
        <w:br/>
      </w:r>
      <w:r>
        <w:rPr>
          <w:rFonts w:hint="eastAsia"/>
        </w:rPr>
        <w:t>　　未来，铝制窗帘的发展将更加注重设计创新和智能化升级。通过引入新型设计和生产工艺，提高铝制窗帘的美观度和耐用性，降低生产成本和维护难度。同时，智能化技术的应用将使得铝制窗帘具备自动调节光线、温度和隐私保护等功能，提升用户体验。此外，随着环保意识的增强，绿色环保材料将在铝制窗帘的生产中得到广泛应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3b0344aa4752" w:history="1">
        <w:r>
          <w:rPr>
            <w:rStyle w:val="Hyperlink"/>
          </w:rPr>
          <w:t>2012年铝制窗帘行业调研分析报告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铝制窗帘行业总体情况</w:t>
      </w:r>
      <w:r>
        <w:rPr>
          <w:rFonts w:hint="eastAsia"/>
        </w:rPr>
        <w:br/>
      </w:r>
      <w:r>
        <w:rPr>
          <w:rFonts w:hint="eastAsia"/>
        </w:rPr>
        <w:t>　　　　一、中国铝制窗帘行业定义</w:t>
      </w:r>
      <w:r>
        <w:rPr>
          <w:rFonts w:hint="eastAsia"/>
        </w:rPr>
        <w:br/>
      </w:r>
      <w:r>
        <w:rPr>
          <w:rFonts w:hint="eastAsia"/>
        </w:rPr>
        <w:t>　　　　二、中国铝制窗帘市场规模</w:t>
      </w:r>
      <w:r>
        <w:rPr>
          <w:rFonts w:hint="eastAsia"/>
        </w:rPr>
        <w:br/>
      </w:r>
      <w:r>
        <w:rPr>
          <w:rFonts w:hint="eastAsia"/>
        </w:rPr>
        <w:t>　　　　三、中国铝制窗帘行业周期</w:t>
      </w:r>
      <w:r>
        <w:rPr>
          <w:rFonts w:hint="eastAsia"/>
        </w:rPr>
        <w:br/>
      </w:r>
      <w:r>
        <w:rPr>
          <w:rFonts w:hint="eastAsia"/>
        </w:rPr>
        <w:t>　　　　四、中国铝制窗帘业集中度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铝制窗帘行业经营现状</w:t>
      </w:r>
      <w:r>
        <w:rPr>
          <w:rFonts w:hint="eastAsia"/>
        </w:rPr>
        <w:br/>
      </w:r>
      <w:r>
        <w:rPr>
          <w:rFonts w:hint="eastAsia"/>
        </w:rPr>
        <w:t>　　　　一、铝制窗帘行业企业情况</w:t>
      </w:r>
      <w:r>
        <w:rPr>
          <w:rFonts w:hint="eastAsia"/>
        </w:rPr>
        <w:br/>
      </w:r>
      <w:r>
        <w:rPr>
          <w:rFonts w:hint="eastAsia"/>
        </w:rPr>
        <w:t>　　　　二、铝制窗帘行业盈利情况</w:t>
      </w:r>
      <w:r>
        <w:rPr>
          <w:rFonts w:hint="eastAsia"/>
        </w:rPr>
        <w:br/>
      </w:r>
      <w:r>
        <w:rPr>
          <w:rFonts w:hint="eastAsia"/>
        </w:rPr>
        <w:t>　　　　三、铝制窗帘行业成长情况</w:t>
      </w:r>
      <w:r>
        <w:rPr>
          <w:rFonts w:hint="eastAsia"/>
        </w:rPr>
        <w:br/>
      </w:r>
      <w:r>
        <w:rPr>
          <w:rFonts w:hint="eastAsia"/>
        </w:rPr>
        <w:t>　　　　四、铝制窗帘行业产值规模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中国铝制窗帘产销现状</w:t>
      </w:r>
      <w:r>
        <w:rPr>
          <w:rFonts w:hint="eastAsia"/>
        </w:rPr>
        <w:br/>
      </w:r>
      <w:r>
        <w:rPr>
          <w:rFonts w:hint="eastAsia"/>
        </w:rPr>
        <w:t>　　　　一、中国铝制窗帘生产情况变化及趋势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二、中国铝制窗帘销售情况变化及趋势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铝制窗帘细分产品及市场分析</w:t>
      </w:r>
      <w:r>
        <w:rPr>
          <w:rFonts w:hint="eastAsia"/>
        </w:rPr>
        <w:br/>
      </w:r>
      <w:r>
        <w:rPr>
          <w:rFonts w:hint="eastAsia"/>
        </w:rPr>
        <w:t>第五章 铝制窗帘区域市场现状及趋势</w:t>
      </w:r>
      <w:r>
        <w:rPr>
          <w:rFonts w:hint="eastAsia"/>
        </w:rPr>
        <w:br/>
      </w:r>
      <w:r>
        <w:rPr>
          <w:rFonts w:hint="eastAsia"/>
        </w:rPr>
        <w:t>第六章 中国铝制窗帘贸易现状及趋势</w:t>
      </w:r>
      <w:r>
        <w:rPr>
          <w:rFonts w:hint="eastAsia"/>
        </w:rPr>
        <w:br/>
      </w:r>
      <w:r>
        <w:rPr>
          <w:rFonts w:hint="eastAsia"/>
        </w:rPr>
        <w:t>第七章 全球铝制窗帘市场现状及趋势</w:t>
      </w:r>
      <w:r>
        <w:rPr>
          <w:rFonts w:hint="eastAsia"/>
        </w:rPr>
        <w:br/>
      </w:r>
      <w:r>
        <w:rPr>
          <w:rFonts w:hint="eastAsia"/>
        </w:rPr>
        <w:t>第八章 铝制窗帘行业竞争现状及趋势</w:t>
      </w:r>
      <w:r>
        <w:rPr>
          <w:rFonts w:hint="eastAsia"/>
        </w:rPr>
        <w:br/>
      </w:r>
      <w:r>
        <w:rPr>
          <w:rFonts w:hint="eastAsia"/>
        </w:rPr>
        <w:t>第九章 铝制窗帘优势企业战略动态分析</w:t>
      </w:r>
      <w:r>
        <w:rPr>
          <w:rFonts w:hint="eastAsia"/>
        </w:rPr>
        <w:br/>
      </w:r>
      <w:r>
        <w:rPr>
          <w:rFonts w:hint="eastAsia"/>
        </w:rPr>
        <w:t>第十章 铝制窗帘行业关联产业现状及趋势</w:t>
      </w:r>
      <w:r>
        <w:rPr>
          <w:rFonts w:hint="eastAsia"/>
        </w:rPr>
        <w:br/>
      </w:r>
      <w:r>
        <w:rPr>
          <w:rFonts w:hint="eastAsia"/>
        </w:rPr>
        <w:t>第十一章 铝制窗帘行业投资</w:t>
      </w:r>
      <w:r>
        <w:rPr>
          <w:rFonts w:hint="eastAsia"/>
        </w:rPr>
        <w:br/>
      </w:r>
      <w:r>
        <w:rPr>
          <w:rFonts w:hint="eastAsia"/>
        </w:rPr>
        <w:t>　　第一节 铝制窗帘行业投资及壁垒</w:t>
      </w:r>
      <w:r>
        <w:rPr>
          <w:rFonts w:hint="eastAsia"/>
        </w:rPr>
        <w:br/>
      </w:r>
      <w:r>
        <w:rPr>
          <w:rFonts w:hint="eastAsia"/>
        </w:rPr>
        <w:t>　　第二节 铝制窗帘行业投资经济环境</w:t>
      </w:r>
      <w:r>
        <w:rPr>
          <w:rFonts w:hint="eastAsia"/>
        </w:rPr>
        <w:br/>
      </w:r>
      <w:r>
        <w:rPr>
          <w:rFonts w:hint="eastAsia"/>
        </w:rPr>
        <w:t>　　第三节 铝制窗帘行业投资政策环境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中-智-林-－铝制窗帘行业投资技术环境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2015-2018铝制窗帘行业前景预测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一、2015-2018年铝制窗帘市场规模预测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二、2015-2018年铝制窗帘产品产量预测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三、2015-2018年铝制窗帘市场环境预测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四、2015-2018年铝制窗帘市场竞争预测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五、2015-2018年铝制窗帘重点企业预测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铝制窗帘竞争策略及建议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3b0344aa4752" w:history="1">
        <w:r>
          <w:rPr>
            <w:rStyle w:val="Hyperlink"/>
          </w:rPr>
          <w:t>2012年铝制窗帘行业调研分析报告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b3b0344aa4752" w:history="1">
        <w:r>
          <w:rPr>
            <w:rStyle w:val="Hyperlink"/>
          </w:rPr>
          <w:t>https://www.20087.com/DiaoYan/2012-06/lvzhichuanglianhangyediaoyanfenxi.html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01d0039e240d8" w:history="1">
      <w:r>
        <w:rPr>
          <w:rStyle w:val="Hyperlink"/>
        </w:rPr>
        <w:t>2012年铝制窗帘行业调研分析报告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zhichuanglianhangyediaoyanfenxi.html" TargetMode="External" Id="R8fab3b0344aa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zhichuanglianhangyediaoyanfenxi.html" TargetMode="External" Id="R88801d0039e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2012-06-11T06:43:00Z</dcterms:created>
  <dcterms:modified xsi:type="dcterms:W3CDTF">2012-06-11T07:43:00Z</dcterms:modified>
  <dc:subject>2012年铝制窗帘行业调研分析报告</dc:subject>
  <dc:title>2012年铝制窗帘行业调研分析报告</dc:title>
  <cp:keywords>2012年铝制窗帘行业调研分析报告</cp:keywords>
  <dc:description>2012年铝制窗帘行业调研分析报告</dc:description>
</cp:coreProperties>
</file>